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505B" w14:textId="7F5BB1C3" w:rsidR="00EC1F06" w:rsidRPr="006E7F78" w:rsidRDefault="00000000" w:rsidP="00EC1F06">
      <w:pPr>
        <w:pStyle w:val="Corpsdetexte"/>
        <w:spacing w:before="77" w:line="669" w:lineRule="auto"/>
        <w:ind w:left="1969" w:right="579" w:hanging="1118"/>
        <w:rPr>
          <w:lang w:val="fr-CA"/>
        </w:rPr>
      </w:pPr>
      <w:bookmarkStart w:id="0" w:name="lt_pId000"/>
      <w:r w:rsidRPr="006E7F78">
        <w:rPr>
          <w:lang w:val="fr-CA"/>
        </w:rPr>
        <w:t>9</w:t>
      </w:r>
      <w:r w:rsidR="00EC1F06" w:rsidRPr="006E7F78">
        <w:rPr>
          <w:vertAlign w:val="superscript"/>
          <w:lang w:val="fr-CA"/>
        </w:rPr>
        <w:t>e</w:t>
      </w:r>
      <w:r w:rsidR="00071C03">
        <w:rPr>
          <w:lang w:val="fr-CA"/>
        </w:rPr>
        <w:t> </w:t>
      </w:r>
      <w:r w:rsidR="00EC1F06" w:rsidRPr="006E7F78">
        <w:rPr>
          <w:lang w:val="fr-CA"/>
        </w:rPr>
        <w:t>sommet annuel L’avenir des soins de santé au Canada redéfini par les patients</w:t>
      </w:r>
    </w:p>
    <w:p w14:paraId="5878BDAA" w14:textId="34DEE5A6" w:rsidR="00746556" w:rsidRPr="006E7F78" w:rsidRDefault="00C77F57" w:rsidP="00EC1F06">
      <w:pPr>
        <w:pStyle w:val="Corpsdetexte"/>
        <w:spacing w:before="77" w:line="669" w:lineRule="auto"/>
        <w:ind w:left="1969" w:right="751" w:hanging="890"/>
        <w:jc w:val="center"/>
        <w:rPr>
          <w:lang w:val="fr-CA"/>
        </w:rPr>
      </w:pPr>
      <w:r>
        <w:rPr>
          <w:lang w:val="fr-CA"/>
        </w:rPr>
        <w:t>PROGRAMME EXTERNE préliminaire</w:t>
      </w:r>
      <w:r w:rsidR="00EC1F06" w:rsidRPr="006E7F78">
        <w:rPr>
          <w:lang w:val="fr-CA"/>
        </w:rPr>
        <w:t xml:space="preserve"> (mis à jour le 5</w:t>
      </w:r>
      <w:r w:rsidR="00071C03">
        <w:rPr>
          <w:lang w:val="fr-CA"/>
        </w:rPr>
        <w:t> </w:t>
      </w:r>
      <w:r w:rsidR="00EC1F06" w:rsidRPr="006E7F78">
        <w:rPr>
          <w:lang w:val="fr-CA"/>
        </w:rPr>
        <w:t>octobre</w:t>
      </w:r>
      <w:r w:rsidR="00071C03">
        <w:rPr>
          <w:lang w:val="fr-CA"/>
        </w:rPr>
        <w:t> </w:t>
      </w:r>
      <w:r w:rsidR="00EC1F06" w:rsidRPr="006E7F78">
        <w:rPr>
          <w:lang w:val="fr-CA"/>
        </w:rPr>
        <w:t>2024)</w:t>
      </w:r>
      <w:bookmarkEnd w:id="0"/>
    </w:p>
    <w:p w14:paraId="2B1113D4" w14:textId="26B3A31D" w:rsidR="00746556" w:rsidRPr="006E7F78" w:rsidRDefault="00EC1F06">
      <w:pPr>
        <w:pStyle w:val="Corpsdetexte"/>
        <w:spacing w:line="491" w:lineRule="auto"/>
        <w:ind w:left="581" w:right="539"/>
        <w:jc w:val="center"/>
        <w:rPr>
          <w:lang w:val="fr-CA"/>
        </w:rPr>
      </w:pPr>
      <w:bookmarkStart w:id="1" w:name="lt_pId001"/>
      <w:r w:rsidRPr="006E7F78">
        <w:rPr>
          <w:lang w:val="fr-CA"/>
        </w:rPr>
        <w:t>Aller à la rencontre des gens là où ils sont</w:t>
      </w:r>
      <w:r w:rsidR="006E7F78">
        <w:rPr>
          <w:lang w:val="fr-CA"/>
        </w:rPr>
        <w:t> </w:t>
      </w:r>
      <w:r w:rsidRPr="006E7F78">
        <w:rPr>
          <w:lang w:val="fr-CA"/>
        </w:rPr>
        <w:t>: transformer les soins de santé pour répondre aux besoins de tous, une réponse pluridimensionnelle</w:t>
      </w:r>
      <w:bookmarkEnd w:id="1"/>
    </w:p>
    <w:p w14:paraId="4932632A" w14:textId="1AF21307" w:rsidR="00746556" w:rsidRPr="006E7F78" w:rsidRDefault="00D715AE">
      <w:pPr>
        <w:pStyle w:val="Corpsdetexte"/>
        <w:spacing w:before="194"/>
        <w:ind w:left="581" w:right="541"/>
        <w:jc w:val="center"/>
        <w:rPr>
          <w:lang w:val="fr-CA"/>
        </w:rPr>
      </w:pPr>
      <w:bookmarkStart w:id="2" w:name="lt_pId002"/>
      <w:r w:rsidRPr="006E7F78">
        <w:rPr>
          <w:lang w:val="fr-CA"/>
        </w:rPr>
        <w:t>Dates</w:t>
      </w:r>
      <w:r w:rsidR="006E7F78">
        <w:rPr>
          <w:lang w:val="fr-CA"/>
        </w:rPr>
        <w:t> </w:t>
      </w:r>
      <w:r w:rsidRPr="006E7F78">
        <w:rPr>
          <w:lang w:val="fr-CA"/>
        </w:rPr>
        <w:t>: 19, 20 et 21 novembre 2024</w:t>
      </w:r>
      <w:bookmarkEnd w:id="2"/>
    </w:p>
    <w:p w14:paraId="2D13101C" w14:textId="77777777" w:rsidR="00746556" w:rsidRPr="006E7F78" w:rsidRDefault="00746556">
      <w:pPr>
        <w:spacing w:before="208"/>
        <w:rPr>
          <w:b/>
          <w:sz w:val="23"/>
          <w:lang w:val="fr-CA"/>
        </w:rPr>
      </w:pPr>
    </w:p>
    <w:p w14:paraId="4F5DD172" w14:textId="2C41CD4C" w:rsidR="00746556" w:rsidRPr="006E7F78" w:rsidRDefault="00F007C4">
      <w:pPr>
        <w:pStyle w:val="Corpsdetexte"/>
        <w:ind w:left="1140"/>
        <w:rPr>
          <w:lang w:val="fr-CA"/>
        </w:rPr>
      </w:pPr>
      <w:bookmarkStart w:id="3" w:name="lt_pId003"/>
      <w:r w:rsidRPr="006E7F78">
        <w:rPr>
          <w:lang w:val="fr-CA"/>
        </w:rPr>
        <w:t>Lieu :</w:t>
      </w:r>
      <w:r w:rsidRPr="006E7F78">
        <w:rPr>
          <w:b w:val="0"/>
          <w:lang w:val="fr-CA"/>
        </w:rPr>
        <w:t xml:space="preserve"> </w:t>
      </w:r>
      <w:proofErr w:type="spellStart"/>
      <w:r w:rsidRPr="006E7F78">
        <w:rPr>
          <w:lang w:val="fr-CA"/>
        </w:rPr>
        <w:t>Japanese</w:t>
      </w:r>
      <w:proofErr w:type="spellEnd"/>
      <w:r w:rsidRPr="006E7F78">
        <w:rPr>
          <w:lang w:val="fr-CA"/>
        </w:rPr>
        <w:t xml:space="preserve"> Cultural Centre, 6 Sakura </w:t>
      </w:r>
      <w:proofErr w:type="spellStart"/>
      <w:r w:rsidRPr="006E7F78">
        <w:rPr>
          <w:lang w:val="fr-CA"/>
        </w:rPr>
        <w:t>Way</w:t>
      </w:r>
      <w:proofErr w:type="spellEnd"/>
      <w:r w:rsidRPr="006E7F78">
        <w:rPr>
          <w:lang w:val="fr-CA"/>
        </w:rPr>
        <w:t>, Toronto, ON M3C 1Z5</w:t>
      </w:r>
      <w:r w:rsidRPr="006E7F78">
        <w:rPr>
          <w:b w:val="0"/>
          <w:lang w:val="fr-CA"/>
        </w:rPr>
        <w:t xml:space="preserve"> </w:t>
      </w:r>
      <w:bookmarkEnd w:id="3"/>
    </w:p>
    <w:p w14:paraId="5D38E2FF" w14:textId="77777777" w:rsidR="00746556" w:rsidRPr="006E7F78" w:rsidRDefault="00746556">
      <w:pPr>
        <w:spacing w:before="209"/>
        <w:rPr>
          <w:b/>
          <w:sz w:val="23"/>
          <w:lang w:val="fr-CA"/>
        </w:rPr>
      </w:pPr>
    </w:p>
    <w:p w14:paraId="6A692FA5" w14:textId="502C349C" w:rsidR="00746556" w:rsidRPr="006E7F78" w:rsidRDefault="001418D3">
      <w:pPr>
        <w:spacing w:line="491" w:lineRule="auto"/>
        <w:ind w:left="610" w:right="751"/>
        <w:rPr>
          <w:sz w:val="21"/>
          <w:lang w:val="fr-CA"/>
        </w:rPr>
      </w:pPr>
      <w:bookmarkStart w:id="4" w:name="lt_pId004"/>
      <w:r w:rsidRPr="006E7F78">
        <w:rPr>
          <w:sz w:val="21"/>
          <w:lang w:val="fr-CA"/>
        </w:rPr>
        <w:t xml:space="preserve">Organisé par la Fondation Sauve ta peau et </w:t>
      </w:r>
      <w:r w:rsidR="00C77F57">
        <w:rPr>
          <w:sz w:val="21"/>
          <w:lang w:val="fr-CA"/>
        </w:rPr>
        <w:t>Psoriasis Canada</w:t>
      </w:r>
      <w:r w:rsidRPr="006E7F78">
        <w:rPr>
          <w:sz w:val="21"/>
          <w:lang w:val="fr-CA"/>
        </w:rPr>
        <w:t xml:space="preserve">, en collaboration avec des partenaires de la santé autochtone, l’événement de trois jours </w:t>
      </w:r>
      <w:r w:rsidR="00C77F57">
        <w:rPr>
          <w:sz w:val="21"/>
          <w:lang w:val="fr-CA"/>
        </w:rPr>
        <w:t>aura lieu</w:t>
      </w:r>
      <w:r w:rsidRPr="006E7F78">
        <w:rPr>
          <w:sz w:val="21"/>
          <w:lang w:val="fr-CA"/>
        </w:rPr>
        <w:t xml:space="preserve"> en mode hybride, soit en présentiel à Toronto et en ligne.</w:t>
      </w:r>
      <w:bookmarkEnd w:id="4"/>
    </w:p>
    <w:p w14:paraId="6055B311" w14:textId="77777777" w:rsidR="00746556" w:rsidRPr="006E7F78" w:rsidRDefault="00746556">
      <w:pPr>
        <w:spacing w:before="4" w:after="1"/>
        <w:rPr>
          <w:sz w:val="16"/>
          <w:lang w:val="fr-CA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660"/>
        <w:gridCol w:w="1900"/>
      </w:tblGrid>
      <w:tr w:rsidR="00746556" w:rsidRPr="006E7F78" w14:paraId="789518D0" w14:textId="77777777">
        <w:trPr>
          <w:trHeight w:val="699"/>
        </w:trPr>
        <w:tc>
          <w:tcPr>
            <w:tcW w:w="3560" w:type="dxa"/>
          </w:tcPr>
          <w:p w14:paraId="52C3831E" w14:textId="553E5AB9" w:rsidR="00746556" w:rsidRPr="006E7F78" w:rsidRDefault="00AD6533">
            <w:pPr>
              <w:pStyle w:val="TableParagraph"/>
              <w:spacing w:before="109"/>
              <w:rPr>
                <w:b/>
                <w:sz w:val="21"/>
                <w:lang w:val="fr-CA"/>
              </w:rPr>
            </w:pPr>
            <w:bookmarkStart w:id="5" w:name="lt_pId005"/>
            <w:r w:rsidRPr="006E7F78">
              <w:rPr>
                <w:b/>
                <w:sz w:val="21"/>
                <w:lang w:val="fr-CA"/>
              </w:rPr>
              <w:t>Mardi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19 novembre 2024</w:t>
            </w:r>
            <w:bookmarkEnd w:id="5"/>
          </w:p>
          <w:p w14:paraId="3189FDFA" w14:textId="214249D9" w:rsidR="00746556" w:rsidRPr="006E7F78" w:rsidRDefault="00000000">
            <w:pPr>
              <w:pStyle w:val="TableParagraph"/>
              <w:spacing w:before="19"/>
              <w:rPr>
                <w:b/>
                <w:sz w:val="21"/>
                <w:lang w:val="fr-CA"/>
              </w:rPr>
            </w:pPr>
            <w:bookmarkStart w:id="6" w:name="lt_pId006"/>
            <w:r w:rsidRPr="006E7F78">
              <w:rPr>
                <w:b/>
                <w:w w:val="105"/>
                <w:sz w:val="21"/>
                <w:lang w:val="fr-CA"/>
              </w:rPr>
              <w:t>8</w:t>
            </w:r>
            <w:r w:rsidR="00AD6533" w:rsidRPr="006E7F78">
              <w:rPr>
                <w:b/>
                <w:w w:val="105"/>
                <w:sz w:val="21"/>
                <w:lang w:val="fr-CA"/>
              </w:rPr>
              <w:t> h à 17 h (HE)</w:t>
            </w:r>
            <w:bookmarkEnd w:id="6"/>
          </w:p>
        </w:tc>
        <w:tc>
          <w:tcPr>
            <w:tcW w:w="4660" w:type="dxa"/>
          </w:tcPr>
          <w:p w14:paraId="15E11EC3" w14:textId="31C705F2" w:rsidR="00746556" w:rsidRPr="006E7F78" w:rsidRDefault="00714777">
            <w:pPr>
              <w:pStyle w:val="TableParagraph"/>
              <w:spacing w:before="109"/>
              <w:ind w:left="215"/>
              <w:rPr>
                <w:b/>
                <w:sz w:val="21"/>
                <w:lang w:val="fr-CA"/>
              </w:rPr>
            </w:pPr>
            <w:bookmarkStart w:id="7" w:name="lt_pId007"/>
            <w:r w:rsidRPr="006E7F78">
              <w:rPr>
                <w:b/>
                <w:spacing w:val="-2"/>
                <w:w w:val="105"/>
                <w:sz w:val="21"/>
                <w:lang w:val="fr-CA"/>
              </w:rPr>
              <w:t>Conférencières et conférenciers</w:t>
            </w:r>
            <w:bookmarkEnd w:id="7"/>
          </w:p>
        </w:tc>
        <w:tc>
          <w:tcPr>
            <w:tcW w:w="1900" w:type="dxa"/>
          </w:tcPr>
          <w:p w14:paraId="7865E87E" w14:textId="3905CFD9" w:rsidR="00746556" w:rsidRPr="006E7F78" w:rsidRDefault="005D5F4F">
            <w:pPr>
              <w:pStyle w:val="TableParagraph"/>
              <w:spacing w:before="109"/>
              <w:ind w:left="218"/>
              <w:rPr>
                <w:b/>
                <w:sz w:val="21"/>
                <w:lang w:val="fr-CA"/>
              </w:rPr>
            </w:pPr>
            <w:bookmarkStart w:id="8" w:name="lt_pId008"/>
            <w:r w:rsidRPr="006E7F78">
              <w:rPr>
                <w:b/>
                <w:spacing w:val="-2"/>
                <w:w w:val="105"/>
                <w:sz w:val="21"/>
                <w:lang w:val="fr-CA"/>
              </w:rPr>
              <w:t>Heure (HE)</w:t>
            </w:r>
            <w:bookmarkEnd w:id="8"/>
          </w:p>
        </w:tc>
      </w:tr>
      <w:tr w:rsidR="00746556" w:rsidRPr="006E7F78" w14:paraId="493D8C98" w14:textId="77777777">
        <w:trPr>
          <w:trHeight w:val="460"/>
        </w:trPr>
        <w:tc>
          <w:tcPr>
            <w:tcW w:w="3560" w:type="dxa"/>
          </w:tcPr>
          <w:p w14:paraId="0AE5EB43" w14:textId="0005AC9F" w:rsidR="00746556" w:rsidRPr="006E7F78" w:rsidRDefault="00CB7146">
            <w:pPr>
              <w:pStyle w:val="TableParagraph"/>
              <w:spacing w:before="119"/>
              <w:ind w:left="229"/>
              <w:rPr>
                <w:b/>
                <w:sz w:val="21"/>
                <w:lang w:val="fr-CA"/>
              </w:rPr>
            </w:pPr>
            <w:bookmarkStart w:id="9" w:name="lt_pId009"/>
            <w:r w:rsidRPr="006E7F78">
              <w:rPr>
                <w:b/>
                <w:spacing w:val="-2"/>
                <w:w w:val="105"/>
                <w:sz w:val="21"/>
                <w:lang w:val="fr-CA"/>
              </w:rPr>
              <w:t>Déjeuner</w:t>
            </w:r>
            <w:bookmarkEnd w:id="9"/>
          </w:p>
        </w:tc>
        <w:tc>
          <w:tcPr>
            <w:tcW w:w="4660" w:type="dxa"/>
          </w:tcPr>
          <w:p w14:paraId="317F1B05" w14:textId="463DD7E7" w:rsidR="00746556" w:rsidRPr="006E7F78" w:rsidRDefault="003D63EA">
            <w:pPr>
              <w:pStyle w:val="TableParagraph"/>
              <w:spacing w:before="119"/>
              <w:ind w:left="230"/>
              <w:rPr>
                <w:sz w:val="21"/>
                <w:lang w:val="fr-CA"/>
              </w:rPr>
            </w:pPr>
            <w:bookmarkStart w:id="10" w:name="lt_pId010"/>
            <w:r w:rsidRPr="006E7F78">
              <w:rPr>
                <w:spacing w:val="-5"/>
                <w:w w:val="105"/>
                <w:sz w:val="21"/>
                <w:lang w:val="fr-CA"/>
              </w:rPr>
              <w:t>s. o.</w:t>
            </w:r>
            <w:bookmarkEnd w:id="10"/>
          </w:p>
        </w:tc>
        <w:tc>
          <w:tcPr>
            <w:tcW w:w="1900" w:type="dxa"/>
          </w:tcPr>
          <w:p w14:paraId="743C52B3" w14:textId="60503935" w:rsidR="00746556" w:rsidRPr="006E7F78" w:rsidRDefault="00000000">
            <w:pPr>
              <w:pStyle w:val="TableParagraph"/>
              <w:spacing w:before="119"/>
              <w:ind w:left="233"/>
              <w:rPr>
                <w:sz w:val="21"/>
                <w:lang w:val="fr-CA"/>
              </w:rPr>
            </w:pPr>
            <w:bookmarkStart w:id="11" w:name="lt_pId011"/>
            <w:r w:rsidRPr="006E7F78">
              <w:rPr>
                <w:sz w:val="21"/>
                <w:lang w:val="fr-CA"/>
              </w:rPr>
              <w:t>8</w:t>
            </w:r>
            <w:r w:rsidR="00AD6533" w:rsidRPr="006E7F78">
              <w:rPr>
                <w:sz w:val="21"/>
                <w:lang w:val="fr-CA"/>
              </w:rPr>
              <w:t> h à 9 h</w:t>
            </w:r>
            <w:bookmarkEnd w:id="11"/>
          </w:p>
        </w:tc>
      </w:tr>
      <w:tr w:rsidR="00746556" w:rsidRPr="006E7F78" w14:paraId="4695F527" w14:textId="77777777">
        <w:trPr>
          <w:trHeight w:val="440"/>
        </w:trPr>
        <w:tc>
          <w:tcPr>
            <w:tcW w:w="3560" w:type="dxa"/>
          </w:tcPr>
          <w:p w14:paraId="59478EE4" w14:textId="0D167C68" w:rsidR="00746556" w:rsidRPr="006E7F78" w:rsidRDefault="00ED3F05">
            <w:pPr>
              <w:pStyle w:val="TableParagraph"/>
              <w:spacing w:before="109"/>
              <w:ind w:left="229"/>
              <w:rPr>
                <w:b/>
                <w:sz w:val="21"/>
                <w:lang w:val="fr-CA"/>
              </w:rPr>
            </w:pPr>
            <w:bookmarkStart w:id="12" w:name="lt_pId012"/>
            <w:r w:rsidRPr="006E7F78">
              <w:rPr>
                <w:b/>
                <w:sz w:val="21"/>
                <w:lang w:val="fr-CA"/>
              </w:rPr>
              <w:t>Ouverture du Sommet</w:t>
            </w:r>
            <w:bookmarkEnd w:id="12"/>
          </w:p>
        </w:tc>
        <w:tc>
          <w:tcPr>
            <w:tcW w:w="4660" w:type="dxa"/>
          </w:tcPr>
          <w:p w14:paraId="29419B58" w14:textId="68A4B836" w:rsidR="00746556" w:rsidRPr="006E7F78" w:rsidRDefault="00BF6D92">
            <w:pPr>
              <w:pStyle w:val="TableParagraph"/>
              <w:spacing w:before="109"/>
              <w:ind w:left="230"/>
              <w:rPr>
                <w:sz w:val="21"/>
                <w:lang w:val="fr-CA"/>
              </w:rPr>
            </w:pPr>
            <w:bookmarkStart w:id="13" w:name="lt_pId013"/>
            <w:r w:rsidRPr="006E7F78">
              <w:rPr>
                <w:spacing w:val="-2"/>
                <w:w w:val="105"/>
                <w:sz w:val="21"/>
                <w:lang w:val="fr-CA"/>
              </w:rPr>
              <w:t>Kathy Barnard et Sharon Clarke</w:t>
            </w:r>
            <w:bookmarkEnd w:id="13"/>
          </w:p>
        </w:tc>
        <w:tc>
          <w:tcPr>
            <w:tcW w:w="1900" w:type="dxa"/>
          </w:tcPr>
          <w:p w14:paraId="54F142A1" w14:textId="3338C524" w:rsidR="00746556" w:rsidRPr="006E7F78" w:rsidRDefault="00000000">
            <w:pPr>
              <w:pStyle w:val="TableParagraph"/>
              <w:spacing w:before="109"/>
              <w:ind w:left="233"/>
              <w:rPr>
                <w:sz w:val="21"/>
                <w:lang w:val="fr-CA"/>
              </w:rPr>
            </w:pPr>
            <w:bookmarkStart w:id="14" w:name="lt_pId014"/>
            <w:r w:rsidRPr="006E7F78">
              <w:rPr>
                <w:sz w:val="21"/>
                <w:lang w:val="fr-CA"/>
              </w:rPr>
              <w:t>9</w:t>
            </w:r>
            <w:r w:rsidR="00AD6533" w:rsidRPr="006E7F78">
              <w:rPr>
                <w:sz w:val="21"/>
                <w:lang w:val="fr-CA"/>
              </w:rPr>
              <w:t xml:space="preserve"> h à 9 h 05</w:t>
            </w:r>
            <w:bookmarkEnd w:id="14"/>
          </w:p>
        </w:tc>
      </w:tr>
      <w:tr w:rsidR="00746556" w:rsidRPr="006E7F78" w14:paraId="36D3C0B3" w14:textId="77777777">
        <w:trPr>
          <w:trHeight w:val="3200"/>
        </w:trPr>
        <w:tc>
          <w:tcPr>
            <w:tcW w:w="3560" w:type="dxa"/>
          </w:tcPr>
          <w:p w14:paraId="01EAAAC5" w14:textId="2499DA71" w:rsidR="00746556" w:rsidRPr="006E7F78" w:rsidRDefault="00E40CAA">
            <w:pPr>
              <w:pStyle w:val="TableParagraph"/>
              <w:spacing w:before="118"/>
              <w:rPr>
                <w:b/>
                <w:sz w:val="21"/>
                <w:lang w:val="fr-CA"/>
              </w:rPr>
            </w:pPr>
            <w:bookmarkStart w:id="15" w:name="lt_pId015"/>
            <w:r w:rsidRPr="006E7F78">
              <w:rPr>
                <w:b/>
                <w:sz w:val="21"/>
                <w:lang w:val="fr-CA"/>
              </w:rPr>
              <w:t>Conférencière principale n</w:t>
            </w:r>
            <w:r w:rsidRPr="006E7F78">
              <w:rPr>
                <w:b/>
                <w:sz w:val="21"/>
                <w:vertAlign w:val="superscript"/>
                <w:lang w:val="fr-CA"/>
              </w:rPr>
              <w:t>o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1</w:t>
            </w:r>
            <w:bookmarkEnd w:id="15"/>
          </w:p>
        </w:tc>
        <w:tc>
          <w:tcPr>
            <w:tcW w:w="4660" w:type="dxa"/>
          </w:tcPr>
          <w:p w14:paraId="22A5F3A0" w14:textId="14717647" w:rsidR="00746556" w:rsidRPr="006E7F78" w:rsidRDefault="00E13767">
            <w:pPr>
              <w:pStyle w:val="TableParagraph"/>
              <w:spacing w:before="118" w:line="247" w:lineRule="auto"/>
              <w:ind w:left="230"/>
              <w:rPr>
                <w:b/>
                <w:sz w:val="21"/>
                <w:lang w:val="fr-CA"/>
              </w:rPr>
            </w:pPr>
            <w:bookmarkStart w:id="16" w:name="lt_pId016"/>
            <w:r w:rsidRPr="006E7F78">
              <w:rPr>
                <w:b/>
                <w:spacing w:val="-2"/>
                <w:w w:val="105"/>
                <w:sz w:val="21"/>
                <w:lang w:val="fr-CA"/>
              </w:rPr>
              <w:t>CONFIRMÉ : D</w:t>
            </w:r>
            <w:r w:rsidRPr="006E7F78">
              <w:rPr>
                <w:b/>
                <w:spacing w:val="-2"/>
                <w:w w:val="105"/>
                <w:sz w:val="21"/>
                <w:vertAlign w:val="superscript"/>
                <w:lang w:val="fr-CA"/>
              </w:rPr>
              <w:t>re</w:t>
            </w:r>
            <w:r w:rsidRPr="006E7F78">
              <w:rPr>
                <w:b/>
                <w:spacing w:val="-2"/>
                <w:w w:val="105"/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b/>
                <w:spacing w:val="-2"/>
                <w:w w:val="105"/>
                <w:sz w:val="21"/>
                <w:lang w:val="fr-CA"/>
              </w:rPr>
              <w:t>Ojistosh</w:t>
            </w:r>
            <w:proofErr w:type="spellEnd"/>
            <w:r w:rsidRPr="006E7F78">
              <w:rPr>
                <w:b/>
                <w:spacing w:val="-2"/>
                <w:w w:val="105"/>
                <w:sz w:val="21"/>
                <w:lang w:val="fr-CA"/>
              </w:rPr>
              <w:t xml:space="preserve"> Horn (présen</w:t>
            </w:r>
            <w:r w:rsidR="00FC6E15" w:rsidRPr="006E7F78">
              <w:rPr>
                <w:b/>
                <w:spacing w:val="-2"/>
                <w:w w:val="105"/>
                <w:sz w:val="21"/>
                <w:lang w:val="fr-CA"/>
              </w:rPr>
              <w:t>tation</w:t>
            </w:r>
            <w:r w:rsidRPr="006E7F78">
              <w:rPr>
                <w:b/>
                <w:spacing w:val="-2"/>
                <w:w w:val="105"/>
                <w:sz w:val="21"/>
                <w:lang w:val="fr-CA"/>
              </w:rPr>
              <w:t xml:space="preserve"> par Sharon</w:t>
            </w:r>
            <w:r w:rsidR="006E7F78">
              <w:rPr>
                <w:b/>
                <w:spacing w:val="-2"/>
                <w:w w:val="105"/>
                <w:sz w:val="21"/>
                <w:lang w:val="fr-CA"/>
              </w:rPr>
              <w:t> </w:t>
            </w:r>
            <w:r w:rsidRPr="006E7F78">
              <w:rPr>
                <w:b/>
                <w:spacing w:val="-2"/>
                <w:w w:val="105"/>
                <w:sz w:val="21"/>
                <w:lang w:val="fr-CA"/>
              </w:rPr>
              <w:t>Clarke)</w:t>
            </w:r>
            <w:bookmarkEnd w:id="16"/>
          </w:p>
          <w:p w14:paraId="53801379" w14:textId="77777777" w:rsidR="00746556" w:rsidRPr="006E7F78" w:rsidRDefault="00746556">
            <w:pPr>
              <w:pStyle w:val="TableParagraph"/>
              <w:spacing w:before="8"/>
              <w:ind w:left="0"/>
              <w:rPr>
                <w:sz w:val="21"/>
                <w:lang w:val="fr-CA"/>
              </w:rPr>
            </w:pPr>
          </w:p>
          <w:p w14:paraId="7377EB56" w14:textId="5FFC9BD4" w:rsidR="00746556" w:rsidRPr="006E7F78" w:rsidRDefault="00FC6E15">
            <w:pPr>
              <w:pStyle w:val="TableParagraph"/>
              <w:numPr>
                <w:ilvl w:val="0"/>
                <w:numId w:val="7"/>
              </w:numPr>
              <w:tabs>
                <w:tab w:val="left" w:pos="801"/>
                <w:tab w:val="left" w:pos="803"/>
              </w:tabs>
              <w:spacing w:before="1" w:line="247" w:lineRule="auto"/>
              <w:ind w:right="115"/>
              <w:jc w:val="both"/>
              <w:rPr>
                <w:sz w:val="21"/>
                <w:lang w:val="fr-CA"/>
              </w:rPr>
            </w:pPr>
            <w:bookmarkStart w:id="17" w:name="lt_pId017"/>
            <w:r w:rsidRPr="006E7F78">
              <w:rPr>
                <w:w w:val="105"/>
                <w:sz w:val="21"/>
                <w:lang w:val="fr-CA"/>
              </w:rPr>
              <w:t>Médecin de famille,</w:t>
            </w:r>
            <w:r w:rsidRPr="006E7F78">
              <w:rPr>
                <w:spacing w:val="-14"/>
                <w:w w:val="105"/>
                <w:sz w:val="21"/>
                <w:lang w:val="fr-CA"/>
              </w:rPr>
              <w:t xml:space="preserve"> </w:t>
            </w:r>
            <w:r w:rsidRPr="006E7F78">
              <w:rPr>
                <w:w w:val="105"/>
                <w:sz w:val="21"/>
                <w:lang w:val="fr-CA"/>
              </w:rPr>
              <w:t>Akwesasne</w:t>
            </w:r>
            <w:r w:rsidRPr="006E7F78">
              <w:rPr>
                <w:spacing w:val="-14"/>
                <w:w w:val="105"/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w w:val="105"/>
                <w:sz w:val="21"/>
                <w:lang w:val="fr-CA"/>
              </w:rPr>
              <w:t>Medical</w:t>
            </w:r>
            <w:proofErr w:type="spellEnd"/>
            <w:r w:rsidRPr="006E7F78">
              <w:rPr>
                <w:w w:val="105"/>
                <w:sz w:val="21"/>
                <w:lang w:val="fr-CA"/>
              </w:rPr>
              <w:t xml:space="preserve"> Clinic</w:t>
            </w:r>
            <w:r w:rsidRPr="006E7F78">
              <w:rPr>
                <w:spacing w:val="-11"/>
                <w:w w:val="105"/>
                <w:sz w:val="21"/>
                <w:lang w:val="fr-CA"/>
              </w:rPr>
              <w:t xml:space="preserve"> </w:t>
            </w:r>
            <w:r w:rsidRPr="006E7F78">
              <w:rPr>
                <w:w w:val="105"/>
                <w:sz w:val="21"/>
                <w:lang w:val="fr-CA"/>
              </w:rPr>
              <w:t>(Akwesasne,</w:t>
            </w:r>
            <w:r w:rsidRPr="006E7F78">
              <w:rPr>
                <w:spacing w:val="-11"/>
                <w:w w:val="105"/>
                <w:sz w:val="21"/>
                <w:lang w:val="fr-CA"/>
              </w:rPr>
              <w:t xml:space="preserve"> </w:t>
            </w:r>
            <w:r w:rsidRPr="006E7F78">
              <w:rPr>
                <w:w w:val="105"/>
                <w:sz w:val="21"/>
                <w:lang w:val="fr-CA"/>
              </w:rPr>
              <w:t>ON/QC);</w:t>
            </w:r>
            <w:r w:rsidRPr="006E7F78">
              <w:rPr>
                <w:spacing w:val="-11"/>
                <w:w w:val="105"/>
                <w:sz w:val="21"/>
                <w:lang w:val="fr-CA"/>
              </w:rPr>
              <w:t xml:space="preserve"> </w:t>
            </w:r>
            <w:r w:rsidRPr="006E7F78">
              <w:rPr>
                <w:w w:val="105"/>
                <w:sz w:val="21"/>
                <w:lang w:val="fr-CA"/>
              </w:rPr>
              <w:t xml:space="preserve">chargée de cours, Département de médecine familiale, Université </w:t>
            </w:r>
            <w:r w:rsidRPr="006E7F78">
              <w:rPr>
                <w:spacing w:val="-2"/>
                <w:w w:val="105"/>
                <w:sz w:val="21"/>
                <w:lang w:val="fr-CA"/>
              </w:rPr>
              <w:t xml:space="preserve">McGill </w:t>
            </w:r>
            <w:r w:rsidRPr="006E7F78">
              <w:rPr>
                <w:w w:val="105"/>
                <w:sz w:val="21"/>
                <w:lang w:val="fr-CA"/>
              </w:rPr>
              <w:t>(Montréal, QC)</w:t>
            </w:r>
            <w:bookmarkEnd w:id="17"/>
          </w:p>
          <w:p w14:paraId="5A8C2F09" w14:textId="4AAA2A91" w:rsidR="00746556" w:rsidRPr="006E7F78" w:rsidRDefault="00C77F57">
            <w:pPr>
              <w:pStyle w:val="TableParagraph"/>
              <w:numPr>
                <w:ilvl w:val="0"/>
                <w:numId w:val="7"/>
              </w:numPr>
              <w:tabs>
                <w:tab w:val="left" w:pos="803"/>
              </w:tabs>
              <w:spacing w:before="1" w:line="247" w:lineRule="auto"/>
              <w:ind w:right="114"/>
              <w:rPr>
                <w:sz w:val="21"/>
                <w:lang w:val="fr-CA"/>
              </w:rPr>
            </w:pPr>
            <w:bookmarkStart w:id="18" w:name="lt_pId018"/>
            <w:r>
              <w:rPr>
                <w:w w:val="105"/>
                <w:sz w:val="21"/>
                <w:lang w:val="fr-CA"/>
              </w:rPr>
              <w:t>Déterminer la façon dont</w:t>
            </w:r>
            <w:r w:rsidR="00FC6E15" w:rsidRPr="006E7F78">
              <w:rPr>
                <w:w w:val="105"/>
                <w:sz w:val="21"/>
                <w:lang w:val="fr-CA"/>
              </w:rPr>
              <w:t xml:space="preserve"> nous examinerons les difficultés systémiques et les possibilités pour améliorer la santé des Premières Nations, des Inuit et des Métis, d’un point de vue holistique</w:t>
            </w:r>
            <w:bookmarkEnd w:id="18"/>
          </w:p>
        </w:tc>
        <w:tc>
          <w:tcPr>
            <w:tcW w:w="1900" w:type="dxa"/>
          </w:tcPr>
          <w:p w14:paraId="4EF56295" w14:textId="1F0C8B27" w:rsidR="00746556" w:rsidRPr="006E7F78" w:rsidRDefault="00000000">
            <w:pPr>
              <w:pStyle w:val="TableParagraph"/>
              <w:spacing w:before="118"/>
              <w:ind w:left="233"/>
              <w:rPr>
                <w:sz w:val="21"/>
                <w:lang w:val="fr-CA"/>
              </w:rPr>
            </w:pPr>
            <w:bookmarkStart w:id="19" w:name="lt_pId019"/>
            <w:r w:rsidRPr="006E7F78">
              <w:rPr>
                <w:sz w:val="21"/>
                <w:lang w:val="fr-CA"/>
              </w:rPr>
              <w:t>9</w:t>
            </w:r>
            <w:r w:rsidR="00AD6533" w:rsidRPr="006E7F78">
              <w:rPr>
                <w:sz w:val="21"/>
                <w:lang w:val="fr-CA"/>
              </w:rPr>
              <w:t> h 05 à 9 h 45</w:t>
            </w:r>
            <w:bookmarkEnd w:id="19"/>
          </w:p>
        </w:tc>
      </w:tr>
      <w:tr w:rsidR="00746556" w:rsidRPr="006E7F78" w14:paraId="50BDBD73" w14:textId="77777777">
        <w:trPr>
          <w:trHeight w:val="480"/>
        </w:trPr>
        <w:tc>
          <w:tcPr>
            <w:tcW w:w="3560" w:type="dxa"/>
          </w:tcPr>
          <w:p w14:paraId="7494734F" w14:textId="018A789B" w:rsidR="00746556" w:rsidRPr="006E7F78" w:rsidRDefault="00FC6E15">
            <w:pPr>
              <w:pStyle w:val="TableParagraph"/>
              <w:spacing w:before="107"/>
              <w:rPr>
                <w:b/>
                <w:sz w:val="21"/>
                <w:lang w:val="fr-CA"/>
              </w:rPr>
            </w:pPr>
            <w:bookmarkStart w:id="20" w:name="lt_pId020"/>
            <w:r w:rsidRPr="006E7F78">
              <w:rPr>
                <w:b/>
                <w:w w:val="105"/>
                <w:sz w:val="21"/>
                <w:lang w:val="fr-CA"/>
              </w:rPr>
              <w:t>Séance de questions avec la conférencière</w:t>
            </w:r>
            <w:bookmarkEnd w:id="20"/>
          </w:p>
        </w:tc>
        <w:tc>
          <w:tcPr>
            <w:tcW w:w="4660" w:type="dxa"/>
          </w:tcPr>
          <w:p w14:paraId="7E188732" w14:textId="4D40D87D" w:rsidR="00746556" w:rsidRPr="006E7F78" w:rsidRDefault="00023FB9">
            <w:pPr>
              <w:pStyle w:val="TableParagraph"/>
              <w:spacing w:before="107"/>
              <w:ind w:left="230"/>
              <w:rPr>
                <w:sz w:val="21"/>
                <w:lang w:val="fr-CA"/>
              </w:rPr>
            </w:pPr>
            <w:bookmarkStart w:id="21" w:name="lt_pId021"/>
            <w:r w:rsidRPr="006E7F78">
              <w:rPr>
                <w:sz w:val="21"/>
                <w:lang w:val="fr-CA"/>
              </w:rPr>
              <w:t>Sharon Clarke</w:t>
            </w:r>
            <w:bookmarkEnd w:id="21"/>
          </w:p>
        </w:tc>
        <w:tc>
          <w:tcPr>
            <w:tcW w:w="1900" w:type="dxa"/>
          </w:tcPr>
          <w:p w14:paraId="0E077FC7" w14:textId="0CDBDEF9" w:rsidR="00746556" w:rsidRPr="006E7F78" w:rsidRDefault="00000000">
            <w:pPr>
              <w:pStyle w:val="TableParagraph"/>
              <w:spacing w:before="107"/>
              <w:ind w:left="233"/>
              <w:rPr>
                <w:sz w:val="21"/>
                <w:lang w:val="fr-CA"/>
              </w:rPr>
            </w:pPr>
            <w:bookmarkStart w:id="22" w:name="lt_pId022"/>
            <w:r w:rsidRPr="006E7F78">
              <w:rPr>
                <w:sz w:val="21"/>
                <w:lang w:val="fr-CA"/>
              </w:rPr>
              <w:t>9</w:t>
            </w:r>
            <w:r w:rsidR="00370813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45</w:t>
            </w:r>
            <w:r w:rsidR="00370813" w:rsidRPr="006E7F78">
              <w:rPr>
                <w:sz w:val="21"/>
                <w:lang w:val="fr-CA"/>
              </w:rPr>
              <w:t xml:space="preserve"> à 9 h 55</w:t>
            </w:r>
            <w:bookmarkEnd w:id="22"/>
          </w:p>
        </w:tc>
      </w:tr>
      <w:tr w:rsidR="00746556" w:rsidRPr="006E7F78" w14:paraId="729A8C5F" w14:textId="77777777">
        <w:trPr>
          <w:trHeight w:val="699"/>
        </w:trPr>
        <w:tc>
          <w:tcPr>
            <w:tcW w:w="3560" w:type="dxa"/>
          </w:tcPr>
          <w:p w14:paraId="1A19BB8C" w14:textId="743E5F8C" w:rsidR="00746556" w:rsidRPr="006E7F78" w:rsidRDefault="00370813">
            <w:pPr>
              <w:pStyle w:val="TableParagraph"/>
              <w:spacing w:before="108"/>
              <w:rPr>
                <w:b/>
                <w:sz w:val="21"/>
                <w:lang w:val="fr-CA"/>
              </w:rPr>
            </w:pPr>
            <w:bookmarkStart w:id="23" w:name="lt_pId023"/>
            <w:r w:rsidRPr="006E7F78">
              <w:rPr>
                <w:b/>
                <w:w w:val="105"/>
                <w:sz w:val="21"/>
                <w:lang w:val="fr-CA"/>
              </w:rPr>
              <w:t>Panel solo</w:t>
            </w:r>
            <w:bookmarkEnd w:id="23"/>
          </w:p>
        </w:tc>
        <w:tc>
          <w:tcPr>
            <w:tcW w:w="4660" w:type="dxa"/>
          </w:tcPr>
          <w:p w14:paraId="683CAA5F" w14:textId="5F6FF92F" w:rsidR="00746556" w:rsidRPr="006E7F78" w:rsidRDefault="00D173D5">
            <w:pPr>
              <w:pStyle w:val="TableParagraph"/>
              <w:spacing w:before="108" w:line="247" w:lineRule="auto"/>
              <w:ind w:left="230"/>
              <w:rPr>
                <w:b/>
                <w:sz w:val="21"/>
                <w:lang w:val="fr-CA"/>
              </w:rPr>
            </w:pPr>
            <w:bookmarkStart w:id="24" w:name="lt_pId024"/>
            <w:r w:rsidRPr="006E7F78">
              <w:rPr>
                <w:b/>
                <w:spacing w:val="-2"/>
                <w:w w:val="105"/>
                <w:sz w:val="21"/>
                <w:lang w:val="fr-CA"/>
              </w:rPr>
              <w:t xml:space="preserve">The Manitoba Métis </w:t>
            </w:r>
            <w:proofErr w:type="spellStart"/>
            <w:r w:rsidRPr="006E7F78">
              <w:rPr>
                <w:b/>
                <w:spacing w:val="-2"/>
                <w:w w:val="105"/>
                <w:sz w:val="21"/>
                <w:lang w:val="fr-CA"/>
              </w:rPr>
              <w:t>Foundation</w:t>
            </w:r>
            <w:proofErr w:type="spellEnd"/>
            <w:r w:rsidRPr="006E7F78">
              <w:rPr>
                <w:b/>
                <w:spacing w:val="-2"/>
                <w:w w:val="105"/>
                <w:sz w:val="21"/>
                <w:lang w:val="fr-CA"/>
              </w:rPr>
              <w:t xml:space="preserve"> (présentation par Louise</w:t>
            </w:r>
            <w:r w:rsidR="006E7F78">
              <w:rPr>
                <w:b/>
                <w:spacing w:val="-2"/>
                <w:w w:val="105"/>
                <w:sz w:val="21"/>
                <w:lang w:val="fr-CA"/>
              </w:rPr>
              <w:t> </w:t>
            </w:r>
            <w:r w:rsidRPr="006E7F78">
              <w:rPr>
                <w:b/>
                <w:spacing w:val="-2"/>
                <w:w w:val="105"/>
                <w:sz w:val="21"/>
                <w:lang w:val="fr-CA"/>
              </w:rPr>
              <w:t>Binder)</w:t>
            </w:r>
            <w:bookmarkEnd w:id="24"/>
          </w:p>
        </w:tc>
        <w:tc>
          <w:tcPr>
            <w:tcW w:w="1900" w:type="dxa"/>
          </w:tcPr>
          <w:p w14:paraId="7A60E768" w14:textId="25720F7C" w:rsidR="00746556" w:rsidRPr="006E7F78" w:rsidRDefault="00000000">
            <w:pPr>
              <w:pStyle w:val="TableParagraph"/>
              <w:spacing w:before="108"/>
              <w:ind w:left="233"/>
              <w:rPr>
                <w:sz w:val="21"/>
                <w:lang w:val="fr-CA"/>
              </w:rPr>
            </w:pPr>
            <w:bookmarkStart w:id="25" w:name="lt_pId025"/>
            <w:r w:rsidRPr="006E7F78">
              <w:rPr>
                <w:sz w:val="21"/>
                <w:lang w:val="fr-CA"/>
              </w:rPr>
              <w:t>9</w:t>
            </w:r>
            <w:r w:rsidR="00731C02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55</w:t>
            </w:r>
            <w:r w:rsidR="00731C02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pacing w:val="-2"/>
                <w:sz w:val="21"/>
                <w:lang w:val="fr-CA"/>
              </w:rPr>
              <w:t>10</w:t>
            </w:r>
            <w:r w:rsidR="00731C02" w:rsidRPr="006E7F78">
              <w:rPr>
                <w:spacing w:val="-2"/>
                <w:sz w:val="21"/>
                <w:lang w:val="fr-CA"/>
              </w:rPr>
              <w:t> h </w:t>
            </w:r>
            <w:r w:rsidRPr="006E7F78">
              <w:rPr>
                <w:spacing w:val="-2"/>
                <w:sz w:val="21"/>
                <w:lang w:val="fr-CA"/>
              </w:rPr>
              <w:t>10</w:t>
            </w:r>
            <w:bookmarkEnd w:id="25"/>
          </w:p>
        </w:tc>
      </w:tr>
      <w:tr w:rsidR="00746556" w:rsidRPr="006E7F78" w14:paraId="78EF9A9C" w14:textId="77777777">
        <w:trPr>
          <w:trHeight w:val="480"/>
        </w:trPr>
        <w:tc>
          <w:tcPr>
            <w:tcW w:w="3560" w:type="dxa"/>
          </w:tcPr>
          <w:p w14:paraId="2E0801A3" w14:textId="6BCB1BEE" w:rsidR="00746556" w:rsidRPr="006E7F78" w:rsidRDefault="00731C02">
            <w:pPr>
              <w:pStyle w:val="TableParagraph"/>
              <w:spacing w:before="106"/>
              <w:rPr>
                <w:b/>
                <w:sz w:val="21"/>
                <w:lang w:val="fr-CA"/>
              </w:rPr>
            </w:pPr>
            <w:bookmarkStart w:id="26" w:name="lt_pId026"/>
            <w:r w:rsidRPr="006E7F78">
              <w:rPr>
                <w:b/>
                <w:spacing w:val="-5"/>
                <w:w w:val="105"/>
                <w:sz w:val="21"/>
                <w:lang w:val="fr-CA"/>
              </w:rPr>
              <w:t>Séance de questions</w:t>
            </w:r>
            <w:bookmarkEnd w:id="26"/>
          </w:p>
        </w:tc>
        <w:tc>
          <w:tcPr>
            <w:tcW w:w="4660" w:type="dxa"/>
          </w:tcPr>
          <w:p w14:paraId="04339E10" w14:textId="0793490B" w:rsidR="00746556" w:rsidRPr="006E7F78" w:rsidRDefault="001535C3">
            <w:pPr>
              <w:pStyle w:val="TableParagraph"/>
              <w:spacing w:before="106"/>
              <w:ind w:left="230"/>
              <w:rPr>
                <w:b/>
                <w:sz w:val="21"/>
                <w:lang w:val="fr-CA"/>
              </w:rPr>
            </w:pPr>
            <w:bookmarkStart w:id="27" w:name="lt_pId027"/>
            <w:r w:rsidRPr="006E7F78">
              <w:rPr>
                <w:b/>
                <w:spacing w:val="-2"/>
                <w:w w:val="105"/>
                <w:sz w:val="21"/>
                <w:lang w:val="fr-CA"/>
              </w:rPr>
              <w:t>Louise</w:t>
            </w:r>
            <w:bookmarkEnd w:id="27"/>
          </w:p>
        </w:tc>
        <w:tc>
          <w:tcPr>
            <w:tcW w:w="1900" w:type="dxa"/>
          </w:tcPr>
          <w:p w14:paraId="4B43891A" w14:textId="656F1715" w:rsidR="00746556" w:rsidRPr="006E7F78" w:rsidRDefault="00000000">
            <w:pPr>
              <w:pStyle w:val="TableParagraph"/>
              <w:spacing w:before="106"/>
              <w:ind w:left="233"/>
              <w:rPr>
                <w:sz w:val="21"/>
                <w:lang w:val="fr-CA"/>
              </w:rPr>
            </w:pPr>
            <w:bookmarkStart w:id="28" w:name="lt_pId028"/>
            <w:r w:rsidRPr="006E7F78">
              <w:rPr>
                <w:sz w:val="21"/>
                <w:lang w:val="fr-CA"/>
              </w:rPr>
              <w:t>10</w:t>
            </w:r>
            <w:r w:rsidR="00B236C8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10</w:t>
            </w:r>
            <w:r w:rsidR="00B236C8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pacing w:val="-2"/>
                <w:sz w:val="21"/>
                <w:lang w:val="fr-CA"/>
              </w:rPr>
              <w:t>10</w:t>
            </w:r>
            <w:r w:rsidR="00B236C8" w:rsidRPr="006E7F78">
              <w:rPr>
                <w:spacing w:val="-2"/>
                <w:sz w:val="21"/>
                <w:lang w:val="fr-CA"/>
              </w:rPr>
              <w:t> h </w:t>
            </w:r>
            <w:r w:rsidRPr="006E7F78">
              <w:rPr>
                <w:spacing w:val="-2"/>
                <w:sz w:val="21"/>
                <w:lang w:val="fr-CA"/>
              </w:rPr>
              <w:t>20</w:t>
            </w:r>
            <w:bookmarkEnd w:id="28"/>
          </w:p>
        </w:tc>
      </w:tr>
    </w:tbl>
    <w:p w14:paraId="1B0B4FA8" w14:textId="77777777" w:rsidR="00746556" w:rsidRPr="006E7F78" w:rsidRDefault="00746556">
      <w:pPr>
        <w:rPr>
          <w:sz w:val="21"/>
          <w:lang w:val="fr-CA"/>
        </w:rPr>
        <w:sectPr w:rsidR="00746556" w:rsidRPr="006E7F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960" w:bottom="931" w:left="92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660"/>
        <w:gridCol w:w="1999"/>
      </w:tblGrid>
      <w:tr w:rsidR="00746556" w:rsidRPr="006E7F78" w14:paraId="6527D98D" w14:textId="77777777" w:rsidTr="00917932">
        <w:trPr>
          <w:trHeight w:val="1940"/>
        </w:trPr>
        <w:tc>
          <w:tcPr>
            <w:tcW w:w="3560" w:type="dxa"/>
          </w:tcPr>
          <w:p w14:paraId="1BFB929C" w14:textId="58665A66" w:rsidR="00746556" w:rsidRPr="006E7F78" w:rsidRDefault="00B236C8">
            <w:pPr>
              <w:pStyle w:val="TableParagraph"/>
              <w:spacing w:before="116"/>
              <w:rPr>
                <w:b/>
                <w:sz w:val="21"/>
                <w:lang w:val="fr-CA"/>
              </w:rPr>
            </w:pPr>
            <w:bookmarkStart w:id="29" w:name="lt_pId029"/>
            <w:r w:rsidRPr="006E7F78">
              <w:rPr>
                <w:b/>
                <w:sz w:val="21"/>
                <w:lang w:val="fr-CA"/>
              </w:rPr>
              <w:lastRenderedPageBreak/>
              <w:t>Conférencière principale n</w:t>
            </w:r>
            <w:r w:rsidRPr="00C77F57">
              <w:rPr>
                <w:b/>
                <w:sz w:val="21"/>
                <w:vertAlign w:val="superscript"/>
                <w:lang w:val="fr-CA"/>
              </w:rPr>
              <w:t>o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2</w:t>
            </w:r>
            <w:bookmarkEnd w:id="29"/>
          </w:p>
        </w:tc>
        <w:tc>
          <w:tcPr>
            <w:tcW w:w="4660" w:type="dxa"/>
          </w:tcPr>
          <w:p w14:paraId="1D343574" w14:textId="1C2A9620" w:rsidR="00746556" w:rsidRPr="006E7F78" w:rsidRDefault="00DC2137">
            <w:pPr>
              <w:pStyle w:val="TableParagraph"/>
              <w:spacing w:before="116"/>
              <w:ind w:left="230"/>
              <w:rPr>
                <w:b/>
                <w:sz w:val="21"/>
                <w:lang w:val="fr-CA"/>
              </w:rPr>
            </w:pPr>
            <w:bookmarkStart w:id="30" w:name="lt_pId030"/>
            <w:r w:rsidRPr="006E7F78">
              <w:rPr>
                <w:b/>
                <w:sz w:val="21"/>
                <w:lang w:val="fr-CA"/>
              </w:rPr>
              <w:t>CONFIRMÉ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 xml:space="preserve">: </w:t>
            </w:r>
            <w:proofErr w:type="spellStart"/>
            <w:r w:rsidRPr="006E7F78">
              <w:rPr>
                <w:b/>
                <w:sz w:val="21"/>
                <w:lang w:val="fr-CA"/>
              </w:rPr>
              <w:t>Harjeet</w:t>
            </w:r>
            <w:proofErr w:type="spellEnd"/>
            <w:r w:rsidRPr="006E7F78">
              <w:rPr>
                <w:b/>
                <w:sz w:val="21"/>
                <w:lang w:val="fr-CA"/>
              </w:rPr>
              <w:t xml:space="preserve"> Kaur</w:t>
            </w:r>
            <w:bookmarkEnd w:id="30"/>
          </w:p>
          <w:p w14:paraId="76F36141" w14:textId="2BADF0B0" w:rsidR="00746556" w:rsidRPr="006E7F78" w:rsidRDefault="00EA65E9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before="7" w:line="247" w:lineRule="auto"/>
              <w:ind w:right="475"/>
              <w:rPr>
                <w:sz w:val="21"/>
                <w:lang w:val="fr-CA"/>
              </w:rPr>
            </w:pPr>
            <w:bookmarkStart w:id="31" w:name="lt_pId031"/>
            <w:r w:rsidRPr="006E7F78">
              <w:rPr>
                <w:w w:val="105"/>
                <w:sz w:val="21"/>
                <w:lang w:val="fr-CA"/>
              </w:rPr>
              <w:t>Militante et survivante d</w:t>
            </w:r>
            <w:r w:rsidR="006E7F78">
              <w:rPr>
                <w:w w:val="105"/>
                <w:sz w:val="21"/>
                <w:lang w:val="fr-CA"/>
              </w:rPr>
              <w:t>’</w:t>
            </w:r>
            <w:r w:rsidRPr="006E7F78">
              <w:rPr>
                <w:w w:val="105"/>
                <w:sz w:val="21"/>
                <w:lang w:val="fr-CA"/>
              </w:rPr>
              <w:t>un cancer du sang de stade 4</w:t>
            </w:r>
            <w:bookmarkEnd w:id="31"/>
          </w:p>
          <w:p w14:paraId="71E6EAB4" w14:textId="6512C1D8" w:rsidR="00746556" w:rsidRPr="006E7F78" w:rsidRDefault="00C77F57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before="1" w:line="247" w:lineRule="auto"/>
              <w:ind w:right="162"/>
              <w:rPr>
                <w:sz w:val="21"/>
                <w:lang w:val="fr-CA"/>
              </w:rPr>
            </w:pPr>
            <w:bookmarkStart w:id="32" w:name="lt_pId032"/>
            <w:r>
              <w:rPr>
                <w:spacing w:val="-2"/>
                <w:w w:val="105"/>
                <w:sz w:val="21"/>
                <w:lang w:val="fr-CA"/>
              </w:rPr>
              <w:t>L</w:t>
            </w:r>
            <w:r w:rsidR="00C26713" w:rsidRPr="006E7F78">
              <w:rPr>
                <w:spacing w:val="-2"/>
                <w:w w:val="105"/>
                <w:sz w:val="21"/>
                <w:lang w:val="fr-CA"/>
              </w:rPr>
              <w:t>es disparités en matière de soins de santé pour les personnes immigrantes et l</w:t>
            </w:r>
            <w:r w:rsidR="006E7F78">
              <w:rPr>
                <w:spacing w:val="-2"/>
                <w:w w:val="105"/>
                <w:sz w:val="21"/>
                <w:lang w:val="fr-CA"/>
              </w:rPr>
              <w:t>’</w:t>
            </w:r>
            <w:r w:rsidR="00C26713" w:rsidRPr="006E7F78">
              <w:rPr>
                <w:spacing w:val="-2"/>
                <w:w w:val="105"/>
                <w:sz w:val="21"/>
                <w:lang w:val="fr-CA"/>
              </w:rPr>
              <w:t>importance de soins et de communautés adaptés à la culture</w:t>
            </w:r>
            <w:bookmarkEnd w:id="32"/>
          </w:p>
        </w:tc>
        <w:tc>
          <w:tcPr>
            <w:tcW w:w="1999" w:type="dxa"/>
          </w:tcPr>
          <w:p w14:paraId="42C6F167" w14:textId="207455D1" w:rsidR="00746556" w:rsidRPr="006E7F78" w:rsidRDefault="00000000">
            <w:pPr>
              <w:pStyle w:val="TableParagraph"/>
              <w:spacing w:before="116"/>
              <w:ind w:left="233"/>
              <w:rPr>
                <w:sz w:val="21"/>
                <w:lang w:val="fr-CA"/>
              </w:rPr>
            </w:pPr>
            <w:bookmarkStart w:id="33" w:name="lt_pId033"/>
            <w:r w:rsidRPr="006E7F78">
              <w:rPr>
                <w:sz w:val="21"/>
                <w:lang w:val="fr-CA"/>
              </w:rPr>
              <w:t>10</w:t>
            </w:r>
            <w:r w:rsidR="00616160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20</w:t>
            </w:r>
            <w:r w:rsidR="00616160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11</w:t>
            </w:r>
            <w:r w:rsidR="00616160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05</w:t>
            </w:r>
            <w:bookmarkEnd w:id="33"/>
          </w:p>
        </w:tc>
      </w:tr>
      <w:tr w:rsidR="00746556" w:rsidRPr="006E7F78" w14:paraId="79F3CCD0" w14:textId="77777777" w:rsidTr="00917932">
        <w:trPr>
          <w:trHeight w:val="580"/>
        </w:trPr>
        <w:tc>
          <w:tcPr>
            <w:tcW w:w="3560" w:type="dxa"/>
          </w:tcPr>
          <w:p w14:paraId="44D1EDF5" w14:textId="4240BE04" w:rsidR="00746556" w:rsidRPr="006E7F78" w:rsidRDefault="00FC6E15">
            <w:pPr>
              <w:pStyle w:val="TableParagraph"/>
              <w:spacing w:before="120"/>
              <w:rPr>
                <w:b/>
                <w:sz w:val="21"/>
                <w:lang w:val="fr-CA"/>
              </w:rPr>
            </w:pPr>
            <w:bookmarkStart w:id="34" w:name="lt_pId034"/>
            <w:r w:rsidRPr="006E7F78">
              <w:rPr>
                <w:b/>
                <w:w w:val="105"/>
                <w:sz w:val="21"/>
                <w:lang w:val="fr-CA"/>
              </w:rPr>
              <w:t>Séance de questions avec la conférencière</w:t>
            </w:r>
            <w:bookmarkEnd w:id="34"/>
          </w:p>
        </w:tc>
        <w:tc>
          <w:tcPr>
            <w:tcW w:w="4660" w:type="dxa"/>
          </w:tcPr>
          <w:p w14:paraId="44A2B3E2" w14:textId="45C7BA44" w:rsidR="00746556" w:rsidRPr="006E7F78" w:rsidRDefault="00BA33E4">
            <w:pPr>
              <w:pStyle w:val="TableParagraph"/>
              <w:spacing w:before="120"/>
              <w:ind w:left="230"/>
              <w:rPr>
                <w:sz w:val="21"/>
                <w:lang w:val="fr-CA"/>
              </w:rPr>
            </w:pPr>
            <w:bookmarkStart w:id="35" w:name="lt_pId035"/>
            <w:r w:rsidRPr="006E7F78">
              <w:rPr>
                <w:sz w:val="21"/>
                <w:lang w:val="fr-CA"/>
              </w:rPr>
              <w:t>Modératrice</w:t>
            </w:r>
            <w:r w:rsidR="00616160" w:rsidRPr="006E7F78">
              <w:rPr>
                <w:sz w:val="21"/>
                <w:lang w:val="fr-CA"/>
              </w:rPr>
              <w:t> : Louise</w:t>
            </w:r>
            <w:r w:rsidR="006E7F78">
              <w:rPr>
                <w:sz w:val="21"/>
                <w:lang w:val="fr-CA"/>
              </w:rPr>
              <w:t> </w:t>
            </w:r>
            <w:r w:rsidR="00616160" w:rsidRPr="006E7F78">
              <w:rPr>
                <w:sz w:val="21"/>
                <w:lang w:val="fr-CA"/>
              </w:rPr>
              <w:t>Binder</w:t>
            </w:r>
            <w:bookmarkEnd w:id="35"/>
          </w:p>
        </w:tc>
        <w:tc>
          <w:tcPr>
            <w:tcW w:w="1999" w:type="dxa"/>
          </w:tcPr>
          <w:p w14:paraId="30DBC3D0" w14:textId="731BF897" w:rsidR="00746556" w:rsidRPr="006E7F78" w:rsidRDefault="00000000">
            <w:pPr>
              <w:pStyle w:val="TableParagraph"/>
              <w:spacing w:before="120"/>
              <w:ind w:left="233"/>
              <w:rPr>
                <w:sz w:val="21"/>
                <w:lang w:val="fr-CA"/>
              </w:rPr>
            </w:pPr>
            <w:bookmarkStart w:id="36" w:name="lt_pId036"/>
            <w:r w:rsidRPr="006E7F78">
              <w:rPr>
                <w:sz w:val="21"/>
                <w:lang w:val="fr-CA"/>
              </w:rPr>
              <w:t>11</w:t>
            </w:r>
            <w:r w:rsidR="00AE1809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05</w:t>
            </w:r>
            <w:r w:rsidR="00AE1809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11</w:t>
            </w:r>
            <w:r w:rsidR="00AE1809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20</w:t>
            </w:r>
            <w:bookmarkEnd w:id="36"/>
          </w:p>
        </w:tc>
      </w:tr>
      <w:tr w:rsidR="00746556" w:rsidRPr="006E7F78" w14:paraId="305686F8" w14:textId="77777777" w:rsidTr="00917932">
        <w:trPr>
          <w:trHeight w:val="579"/>
        </w:trPr>
        <w:tc>
          <w:tcPr>
            <w:tcW w:w="3560" w:type="dxa"/>
          </w:tcPr>
          <w:p w14:paraId="190547FE" w14:textId="4FF725FE" w:rsidR="00746556" w:rsidRPr="006E7F78" w:rsidRDefault="00AE1809">
            <w:pPr>
              <w:pStyle w:val="TableParagraph"/>
              <w:spacing w:before="123"/>
              <w:rPr>
                <w:b/>
                <w:sz w:val="21"/>
                <w:lang w:val="fr-CA"/>
              </w:rPr>
            </w:pPr>
            <w:bookmarkStart w:id="37" w:name="lt_pId037"/>
            <w:r w:rsidRPr="006E7F78">
              <w:rPr>
                <w:b/>
                <w:spacing w:val="-4"/>
                <w:w w:val="105"/>
                <w:sz w:val="21"/>
                <w:lang w:val="fr-CA"/>
              </w:rPr>
              <w:t>Pause</w:t>
            </w:r>
            <w:bookmarkEnd w:id="37"/>
          </w:p>
        </w:tc>
        <w:tc>
          <w:tcPr>
            <w:tcW w:w="4660" w:type="dxa"/>
          </w:tcPr>
          <w:p w14:paraId="7AA79BA2" w14:textId="77777777" w:rsidR="00746556" w:rsidRPr="006E7F78" w:rsidRDefault="00746556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999" w:type="dxa"/>
          </w:tcPr>
          <w:p w14:paraId="0B0A972E" w14:textId="38FB02FF" w:rsidR="00746556" w:rsidRPr="006E7F78" w:rsidRDefault="00000000">
            <w:pPr>
              <w:pStyle w:val="TableParagraph"/>
              <w:spacing w:before="123"/>
              <w:ind w:left="233"/>
              <w:rPr>
                <w:sz w:val="21"/>
                <w:lang w:val="fr-CA"/>
              </w:rPr>
            </w:pPr>
            <w:bookmarkStart w:id="38" w:name="lt_pId038"/>
            <w:r w:rsidRPr="006E7F78">
              <w:rPr>
                <w:sz w:val="21"/>
                <w:lang w:val="fr-CA"/>
              </w:rPr>
              <w:t>11</w:t>
            </w:r>
            <w:r w:rsidR="00F66ED2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20</w:t>
            </w:r>
            <w:r w:rsidR="00F66ED2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11</w:t>
            </w:r>
            <w:r w:rsidR="00F66ED2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40</w:t>
            </w:r>
            <w:bookmarkEnd w:id="38"/>
          </w:p>
        </w:tc>
      </w:tr>
      <w:tr w:rsidR="00746556" w:rsidRPr="006E7F78" w14:paraId="331ED94E" w14:textId="77777777" w:rsidTr="00917932">
        <w:trPr>
          <w:trHeight w:val="580"/>
        </w:trPr>
        <w:tc>
          <w:tcPr>
            <w:tcW w:w="3560" w:type="dxa"/>
          </w:tcPr>
          <w:p w14:paraId="0284A7F9" w14:textId="0E8DFAAA" w:rsidR="00746556" w:rsidRPr="006E7F78" w:rsidRDefault="00917932">
            <w:pPr>
              <w:pStyle w:val="TableParagraph"/>
              <w:spacing w:before="111"/>
              <w:rPr>
                <w:b/>
                <w:sz w:val="21"/>
                <w:lang w:val="fr-CA"/>
              </w:rPr>
            </w:pPr>
            <w:bookmarkStart w:id="39" w:name="lt_pId039"/>
            <w:r w:rsidRPr="006E7F78">
              <w:rPr>
                <w:b/>
                <w:sz w:val="21"/>
                <w:lang w:val="fr-CA"/>
              </w:rPr>
              <w:t>Présentation du panel n</w:t>
            </w:r>
            <w:r w:rsidRPr="006E7F78">
              <w:rPr>
                <w:b/>
                <w:sz w:val="21"/>
                <w:vertAlign w:val="superscript"/>
                <w:lang w:val="fr-CA"/>
              </w:rPr>
              <w:t>o</w:t>
            </w:r>
            <w:r w:rsidRPr="006E7F78">
              <w:rPr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1</w:t>
            </w:r>
            <w:bookmarkEnd w:id="39"/>
          </w:p>
        </w:tc>
        <w:tc>
          <w:tcPr>
            <w:tcW w:w="4660" w:type="dxa"/>
          </w:tcPr>
          <w:p w14:paraId="362CA0B3" w14:textId="51456591" w:rsidR="00746556" w:rsidRPr="006E7F78" w:rsidRDefault="009C57E6">
            <w:pPr>
              <w:pStyle w:val="TableParagraph"/>
              <w:spacing w:before="111"/>
              <w:ind w:left="230"/>
              <w:rPr>
                <w:sz w:val="21"/>
                <w:lang w:val="fr-CA"/>
              </w:rPr>
            </w:pPr>
            <w:bookmarkStart w:id="40" w:name="lt_pId040"/>
            <w:r w:rsidRPr="006E7F78">
              <w:rPr>
                <w:sz w:val="21"/>
                <w:lang w:val="fr-CA"/>
              </w:rPr>
              <w:t xml:space="preserve">Antonella </w:t>
            </w:r>
            <w:proofErr w:type="spellStart"/>
            <w:r w:rsidRPr="006E7F78">
              <w:rPr>
                <w:sz w:val="21"/>
                <w:lang w:val="fr-CA"/>
              </w:rPr>
              <w:t>Scali</w:t>
            </w:r>
            <w:bookmarkEnd w:id="40"/>
            <w:proofErr w:type="spellEnd"/>
          </w:p>
        </w:tc>
        <w:tc>
          <w:tcPr>
            <w:tcW w:w="1999" w:type="dxa"/>
          </w:tcPr>
          <w:p w14:paraId="691DB111" w14:textId="08C38C18" w:rsidR="00746556" w:rsidRPr="006E7F78" w:rsidRDefault="00000000" w:rsidP="00917932">
            <w:pPr>
              <w:pStyle w:val="TableParagraph"/>
              <w:spacing w:before="111"/>
              <w:ind w:left="233" w:right="-105"/>
              <w:rPr>
                <w:sz w:val="21"/>
                <w:lang w:val="fr-CA"/>
              </w:rPr>
            </w:pPr>
            <w:bookmarkStart w:id="41" w:name="lt_pId041"/>
            <w:r w:rsidRPr="006E7F78">
              <w:rPr>
                <w:sz w:val="21"/>
                <w:lang w:val="fr-CA"/>
              </w:rPr>
              <w:t>11</w:t>
            </w:r>
            <w:r w:rsidR="00882784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40</w:t>
            </w:r>
            <w:r w:rsidR="00882784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11</w:t>
            </w:r>
            <w:r w:rsidR="00882784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45</w:t>
            </w:r>
            <w:bookmarkEnd w:id="41"/>
          </w:p>
        </w:tc>
      </w:tr>
      <w:tr w:rsidR="00746556" w:rsidRPr="006E7F78" w14:paraId="4C4F7760" w14:textId="77777777" w:rsidTr="00917932">
        <w:trPr>
          <w:trHeight w:val="3679"/>
        </w:trPr>
        <w:tc>
          <w:tcPr>
            <w:tcW w:w="3560" w:type="dxa"/>
          </w:tcPr>
          <w:p w14:paraId="4183500A" w14:textId="1B26A3EB" w:rsidR="00746556" w:rsidRPr="00C77F57" w:rsidRDefault="00F80612">
            <w:pPr>
              <w:pStyle w:val="TableParagraph"/>
              <w:spacing w:before="114"/>
              <w:ind w:left="229"/>
              <w:rPr>
                <w:b/>
                <w:bCs/>
                <w:sz w:val="21"/>
                <w:lang w:val="fr-CA"/>
              </w:rPr>
            </w:pPr>
            <w:bookmarkStart w:id="42" w:name="lt_pId042"/>
            <w:r w:rsidRPr="00C77F57">
              <w:rPr>
                <w:b/>
                <w:bCs/>
                <w:spacing w:val="-2"/>
                <w:w w:val="105"/>
                <w:sz w:val="21"/>
                <w:lang w:val="fr-CA"/>
              </w:rPr>
              <w:t>Panel n</w:t>
            </w:r>
            <w:r w:rsidRPr="00C77F57">
              <w:rPr>
                <w:b/>
                <w:bCs/>
                <w:spacing w:val="-2"/>
                <w:w w:val="105"/>
                <w:sz w:val="21"/>
                <w:vertAlign w:val="superscript"/>
                <w:lang w:val="fr-CA"/>
              </w:rPr>
              <w:t>o</w:t>
            </w:r>
            <w:r w:rsidRPr="00C77F57">
              <w:rPr>
                <w:b/>
                <w:bCs/>
                <w:spacing w:val="-2"/>
                <w:w w:val="105"/>
                <w:sz w:val="21"/>
                <w:lang w:val="fr-CA"/>
              </w:rPr>
              <w:t> 1 : La crise des drogues contaminées</w:t>
            </w:r>
            <w:bookmarkEnd w:id="42"/>
          </w:p>
        </w:tc>
        <w:tc>
          <w:tcPr>
            <w:tcW w:w="4660" w:type="dxa"/>
          </w:tcPr>
          <w:p w14:paraId="65A26D24" w14:textId="28CDF9CE" w:rsidR="00746556" w:rsidRPr="006E7F78" w:rsidRDefault="000631ED">
            <w:pPr>
              <w:pStyle w:val="TableParagraph"/>
              <w:spacing w:before="114"/>
              <w:ind w:left="97"/>
              <w:rPr>
                <w:b/>
                <w:sz w:val="21"/>
                <w:lang w:val="fr-CA"/>
              </w:rPr>
            </w:pPr>
            <w:bookmarkStart w:id="43" w:name="lt_pId043"/>
            <w:r w:rsidRPr="006E7F78">
              <w:rPr>
                <w:b/>
                <w:sz w:val="21"/>
                <w:lang w:val="fr-CA"/>
              </w:rPr>
              <w:t>CONFIRMÉ : Petra Schulz</w:t>
            </w:r>
            <w:bookmarkEnd w:id="43"/>
          </w:p>
          <w:p w14:paraId="2341F24B" w14:textId="1CBB33AF" w:rsidR="00746556" w:rsidRPr="006E7F78" w:rsidRDefault="000F69FC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8"/>
              <w:ind w:hanging="353"/>
              <w:rPr>
                <w:sz w:val="21"/>
                <w:lang w:val="fr-CA"/>
              </w:rPr>
            </w:pPr>
            <w:bookmarkStart w:id="44" w:name="lt_pId044"/>
            <w:r w:rsidRPr="006E7F78">
              <w:rPr>
                <w:spacing w:val="-2"/>
                <w:w w:val="105"/>
                <w:sz w:val="21"/>
                <w:lang w:val="fr-CA"/>
              </w:rPr>
              <w:t xml:space="preserve">Cofondatrice, </w:t>
            </w:r>
            <w:proofErr w:type="spellStart"/>
            <w:r w:rsidRPr="006E7F78">
              <w:rPr>
                <w:spacing w:val="-2"/>
                <w:w w:val="105"/>
                <w:sz w:val="21"/>
                <w:lang w:val="fr-CA"/>
              </w:rPr>
              <w:t>Moms</w:t>
            </w:r>
            <w:proofErr w:type="spellEnd"/>
            <w:r w:rsidRPr="006E7F78">
              <w:rPr>
                <w:spacing w:val="-2"/>
                <w:w w:val="105"/>
                <w:sz w:val="21"/>
                <w:lang w:val="fr-CA"/>
              </w:rPr>
              <w:t xml:space="preserve"> Stop the </w:t>
            </w:r>
            <w:proofErr w:type="spellStart"/>
            <w:r w:rsidRPr="006E7F78">
              <w:rPr>
                <w:spacing w:val="-2"/>
                <w:w w:val="105"/>
                <w:sz w:val="21"/>
                <w:lang w:val="fr-CA"/>
              </w:rPr>
              <w:t>Harm</w:t>
            </w:r>
            <w:bookmarkEnd w:id="44"/>
            <w:proofErr w:type="spellEnd"/>
          </w:p>
          <w:p w14:paraId="33F8F685" w14:textId="28A20E78" w:rsidR="00746556" w:rsidRPr="006E7F78" w:rsidRDefault="0001254D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8" w:line="247" w:lineRule="auto"/>
              <w:ind w:right="187"/>
              <w:rPr>
                <w:sz w:val="21"/>
                <w:lang w:val="fr-CA"/>
              </w:rPr>
            </w:pPr>
            <w:bookmarkStart w:id="45" w:name="lt_pId045"/>
            <w:r w:rsidRPr="006E7F78">
              <w:rPr>
                <w:w w:val="105"/>
                <w:sz w:val="21"/>
                <w:lang w:val="fr-CA"/>
              </w:rPr>
              <w:t>Les répercussions de la crise des opioïdes dans les localités canadiennes, notamment dans les communautés des Premières Nations, métisses et inuit et à Belleville, en Ontario</w:t>
            </w:r>
            <w:bookmarkEnd w:id="45"/>
          </w:p>
          <w:p w14:paraId="71162CE5" w14:textId="77777777" w:rsidR="00746556" w:rsidRPr="006E7F78" w:rsidRDefault="00746556">
            <w:pPr>
              <w:pStyle w:val="TableParagraph"/>
              <w:spacing w:before="8"/>
              <w:ind w:left="0"/>
              <w:rPr>
                <w:sz w:val="21"/>
                <w:lang w:val="fr-CA"/>
              </w:rPr>
            </w:pPr>
          </w:p>
          <w:p w14:paraId="7AC5528F" w14:textId="00F525D0" w:rsidR="00746556" w:rsidRPr="006E7F78" w:rsidRDefault="00000000">
            <w:pPr>
              <w:pStyle w:val="TableParagraph"/>
              <w:ind w:left="97"/>
              <w:rPr>
                <w:b/>
                <w:sz w:val="21"/>
                <w:lang w:val="fr-CA"/>
              </w:rPr>
            </w:pPr>
            <w:bookmarkStart w:id="46" w:name="lt_pId046"/>
            <w:r w:rsidRPr="006E7F78">
              <w:rPr>
                <w:b/>
                <w:sz w:val="21"/>
                <w:lang w:val="fr-CA"/>
              </w:rPr>
              <w:t>CONFIRM</w:t>
            </w:r>
            <w:r w:rsidR="0001254D" w:rsidRPr="006E7F78">
              <w:rPr>
                <w:b/>
                <w:sz w:val="21"/>
                <w:lang w:val="fr-CA"/>
              </w:rPr>
              <w:t>É </w:t>
            </w:r>
            <w:r w:rsidRPr="006E7F78">
              <w:rPr>
                <w:b/>
                <w:sz w:val="21"/>
                <w:lang w:val="fr-CA"/>
              </w:rPr>
              <w:t>:</w:t>
            </w:r>
            <w:r w:rsidRPr="006E7F78">
              <w:rPr>
                <w:b/>
                <w:spacing w:val="15"/>
                <w:sz w:val="21"/>
                <w:lang w:val="fr-CA"/>
              </w:rPr>
              <w:t xml:space="preserve"> </w:t>
            </w:r>
            <w:r w:rsidRPr="006E7F78">
              <w:rPr>
                <w:b/>
                <w:sz w:val="21"/>
                <w:lang w:val="fr-CA"/>
              </w:rPr>
              <w:t>D</w:t>
            </w:r>
            <w:r w:rsidRPr="006E7F78">
              <w:rPr>
                <w:b/>
                <w:sz w:val="21"/>
                <w:vertAlign w:val="superscript"/>
                <w:lang w:val="fr-CA"/>
              </w:rPr>
              <w:t>r</w:t>
            </w:r>
            <w:r w:rsidR="0001254D" w:rsidRPr="006E7F78">
              <w:rPr>
                <w:b/>
                <w:sz w:val="21"/>
                <w:vertAlign w:val="superscript"/>
                <w:lang w:val="fr-CA"/>
              </w:rPr>
              <w:t>e</w:t>
            </w:r>
            <w:r w:rsidRPr="006E7F78">
              <w:rPr>
                <w:b/>
                <w:spacing w:val="16"/>
                <w:sz w:val="21"/>
                <w:lang w:val="fr-CA"/>
              </w:rPr>
              <w:t xml:space="preserve"> </w:t>
            </w:r>
            <w:r w:rsidRPr="006E7F78">
              <w:rPr>
                <w:b/>
                <w:sz w:val="21"/>
                <w:lang w:val="fr-CA"/>
              </w:rPr>
              <w:t>Esther</w:t>
            </w:r>
            <w:r w:rsidR="006E7F78">
              <w:rPr>
                <w:b/>
                <w:spacing w:val="15"/>
                <w:sz w:val="21"/>
                <w:lang w:val="fr-CA"/>
              </w:rPr>
              <w:t> </w:t>
            </w:r>
            <w:proofErr w:type="spellStart"/>
            <w:r w:rsidRPr="006E7F78">
              <w:rPr>
                <w:b/>
                <w:spacing w:val="-2"/>
                <w:sz w:val="21"/>
                <w:lang w:val="fr-CA"/>
              </w:rPr>
              <w:t>Tailfeathers</w:t>
            </w:r>
            <w:bookmarkEnd w:id="46"/>
            <w:proofErr w:type="spellEnd"/>
          </w:p>
          <w:p w14:paraId="7EFD4470" w14:textId="4D9B1531" w:rsidR="00746556" w:rsidRPr="006E7F78" w:rsidRDefault="0001254D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7" w:line="247" w:lineRule="auto"/>
              <w:ind w:right="757"/>
              <w:rPr>
                <w:w w:val="105"/>
                <w:sz w:val="21"/>
                <w:lang w:val="fr-CA"/>
              </w:rPr>
            </w:pPr>
            <w:bookmarkStart w:id="47" w:name="lt_pId047"/>
            <w:r w:rsidRPr="006E7F78">
              <w:rPr>
                <w:w w:val="105"/>
                <w:sz w:val="21"/>
                <w:lang w:val="fr-CA"/>
              </w:rPr>
              <w:t xml:space="preserve">Responsable médicale du programme </w:t>
            </w:r>
            <w:proofErr w:type="spellStart"/>
            <w:r w:rsidRPr="006E7F78">
              <w:rPr>
                <w:w w:val="105"/>
                <w:sz w:val="21"/>
                <w:lang w:val="fr-CA"/>
              </w:rPr>
              <w:t>Indigenous</w:t>
            </w:r>
            <w:proofErr w:type="spellEnd"/>
            <w:r w:rsidRPr="006E7F78">
              <w:rPr>
                <w:w w:val="105"/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w w:val="105"/>
                <w:sz w:val="21"/>
                <w:lang w:val="fr-CA"/>
              </w:rPr>
              <w:t>Wellness</w:t>
            </w:r>
            <w:proofErr w:type="spellEnd"/>
            <w:r w:rsidRPr="006E7F78">
              <w:rPr>
                <w:w w:val="105"/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w w:val="105"/>
                <w:sz w:val="21"/>
                <w:lang w:val="fr-CA"/>
              </w:rPr>
              <w:t>Core</w:t>
            </w:r>
            <w:proofErr w:type="spellEnd"/>
            <w:r w:rsidRPr="006E7F78">
              <w:rPr>
                <w:w w:val="105"/>
                <w:sz w:val="21"/>
                <w:lang w:val="fr-CA"/>
              </w:rPr>
              <w:t xml:space="preserve"> des Services de santé de l’Alberta (AHS)</w:t>
            </w:r>
            <w:bookmarkEnd w:id="47"/>
          </w:p>
          <w:p w14:paraId="55376CB4" w14:textId="2FF4A518" w:rsidR="00746556" w:rsidRPr="006E7F78" w:rsidRDefault="0001254D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1" w:line="247" w:lineRule="auto"/>
              <w:ind w:right="392"/>
              <w:rPr>
                <w:sz w:val="21"/>
                <w:lang w:val="fr-CA"/>
              </w:rPr>
            </w:pPr>
            <w:bookmarkStart w:id="48" w:name="lt_pId048"/>
            <w:r w:rsidRPr="006E7F78">
              <w:rPr>
                <w:w w:val="105"/>
                <w:sz w:val="21"/>
                <w:lang w:val="fr-CA"/>
              </w:rPr>
              <w:t xml:space="preserve">Les répercussions de la crise des opioïdes dans les communautés des Premières Nations, métisses et inuit et le rôle </w:t>
            </w:r>
            <w:bookmarkEnd w:id="48"/>
            <w:r w:rsidRPr="006E7F78">
              <w:rPr>
                <w:w w:val="105"/>
                <w:sz w:val="21"/>
                <w:lang w:val="fr-CA"/>
              </w:rPr>
              <w:t>des décisions politiques</w:t>
            </w:r>
          </w:p>
        </w:tc>
        <w:tc>
          <w:tcPr>
            <w:tcW w:w="1999" w:type="dxa"/>
          </w:tcPr>
          <w:p w14:paraId="4A522482" w14:textId="6026E571" w:rsidR="00746556" w:rsidRPr="006E7F78" w:rsidRDefault="00000000">
            <w:pPr>
              <w:pStyle w:val="TableParagraph"/>
              <w:spacing w:before="114"/>
              <w:ind w:left="233"/>
              <w:rPr>
                <w:sz w:val="21"/>
                <w:lang w:val="fr-CA"/>
              </w:rPr>
            </w:pPr>
            <w:bookmarkStart w:id="49" w:name="lt_pId049"/>
            <w:r w:rsidRPr="006E7F78">
              <w:rPr>
                <w:sz w:val="21"/>
                <w:lang w:val="fr-CA"/>
              </w:rPr>
              <w:t>11</w:t>
            </w:r>
            <w:r w:rsidR="00343BC1" w:rsidRPr="006E7F78">
              <w:rPr>
                <w:sz w:val="21"/>
                <w:lang w:val="fr-CA"/>
              </w:rPr>
              <w:t xml:space="preserve"> h </w:t>
            </w:r>
            <w:r w:rsidRPr="006E7F78">
              <w:rPr>
                <w:sz w:val="21"/>
                <w:lang w:val="fr-CA"/>
              </w:rPr>
              <w:t>45</w:t>
            </w:r>
            <w:r w:rsidR="00343BC1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12</w:t>
            </w:r>
            <w:r w:rsidR="00343BC1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45</w:t>
            </w:r>
            <w:bookmarkEnd w:id="49"/>
          </w:p>
        </w:tc>
      </w:tr>
      <w:tr w:rsidR="00746556" w:rsidRPr="006E7F78" w14:paraId="150F9C0F" w14:textId="77777777" w:rsidTr="00917932">
        <w:trPr>
          <w:trHeight w:val="579"/>
        </w:trPr>
        <w:tc>
          <w:tcPr>
            <w:tcW w:w="3560" w:type="dxa"/>
          </w:tcPr>
          <w:p w14:paraId="1FA38A26" w14:textId="406FBC50" w:rsidR="00746556" w:rsidRPr="006E7F78" w:rsidRDefault="0001254D">
            <w:pPr>
              <w:pStyle w:val="TableParagraph"/>
              <w:spacing w:before="121"/>
              <w:ind w:left="229"/>
              <w:rPr>
                <w:b/>
                <w:sz w:val="21"/>
                <w:lang w:val="fr-CA"/>
              </w:rPr>
            </w:pPr>
            <w:bookmarkStart w:id="50" w:name="lt_pId050"/>
            <w:r w:rsidRPr="006E7F78">
              <w:rPr>
                <w:b/>
                <w:w w:val="105"/>
                <w:sz w:val="21"/>
                <w:lang w:val="fr-CA"/>
              </w:rPr>
              <w:t>Séance de questions avec les panélistes</w:t>
            </w:r>
            <w:bookmarkEnd w:id="50"/>
          </w:p>
        </w:tc>
        <w:tc>
          <w:tcPr>
            <w:tcW w:w="4660" w:type="dxa"/>
          </w:tcPr>
          <w:p w14:paraId="5FF79956" w14:textId="5ECF864F" w:rsidR="00746556" w:rsidRPr="006E7F78" w:rsidRDefault="00486C3A">
            <w:pPr>
              <w:pStyle w:val="TableParagraph"/>
              <w:spacing w:before="121"/>
              <w:ind w:left="97"/>
              <w:rPr>
                <w:sz w:val="21"/>
                <w:lang w:val="fr-CA"/>
              </w:rPr>
            </w:pPr>
            <w:bookmarkStart w:id="51" w:name="lt_pId051"/>
            <w:r w:rsidRPr="006E7F78">
              <w:rPr>
                <w:sz w:val="21"/>
                <w:lang w:val="fr-CA"/>
              </w:rPr>
              <w:t>Modératrice</w:t>
            </w:r>
            <w:r w:rsidR="006E7F78">
              <w:rPr>
                <w:sz w:val="21"/>
                <w:lang w:val="fr-CA"/>
              </w:rPr>
              <w:t> </w:t>
            </w:r>
            <w:r w:rsidRPr="006E7F78">
              <w:rPr>
                <w:sz w:val="21"/>
                <w:lang w:val="fr-CA"/>
              </w:rPr>
              <w:t xml:space="preserve">: Antonella </w:t>
            </w:r>
            <w:proofErr w:type="spellStart"/>
            <w:r w:rsidRPr="006E7F78">
              <w:rPr>
                <w:sz w:val="21"/>
                <w:lang w:val="fr-CA"/>
              </w:rPr>
              <w:t>Scali</w:t>
            </w:r>
            <w:bookmarkEnd w:id="51"/>
            <w:proofErr w:type="spellEnd"/>
          </w:p>
        </w:tc>
        <w:tc>
          <w:tcPr>
            <w:tcW w:w="1999" w:type="dxa"/>
          </w:tcPr>
          <w:p w14:paraId="38C267A9" w14:textId="27F078E8" w:rsidR="00746556" w:rsidRPr="006E7F78" w:rsidRDefault="00000000">
            <w:pPr>
              <w:pStyle w:val="TableParagraph"/>
              <w:spacing w:before="121"/>
              <w:ind w:left="233"/>
              <w:rPr>
                <w:sz w:val="21"/>
                <w:lang w:val="fr-CA"/>
              </w:rPr>
            </w:pPr>
            <w:bookmarkStart w:id="52" w:name="lt_pId052"/>
            <w:r w:rsidRPr="006E7F78">
              <w:rPr>
                <w:sz w:val="21"/>
                <w:lang w:val="fr-CA"/>
              </w:rPr>
              <w:t>12</w:t>
            </w:r>
            <w:r w:rsidR="00BA33E4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45</w:t>
            </w:r>
            <w:r w:rsidR="00BA33E4" w:rsidRPr="006E7F78">
              <w:rPr>
                <w:sz w:val="21"/>
                <w:lang w:val="fr-CA"/>
              </w:rPr>
              <w:t xml:space="preserve"> à </w:t>
            </w:r>
            <w:r w:rsidRPr="006E7F78">
              <w:rPr>
                <w:sz w:val="21"/>
                <w:lang w:val="fr-CA"/>
              </w:rPr>
              <w:t>1</w:t>
            </w:r>
            <w:r w:rsidR="00BA33E4" w:rsidRPr="006E7F78">
              <w:rPr>
                <w:sz w:val="21"/>
                <w:lang w:val="fr-CA"/>
              </w:rPr>
              <w:t>3 h</w:t>
            </w:r>
            <w:bookmarkEnd w:id="52"/>
          </w:p>
        </w:tc>
      </w:tr>
      <w:tr w:rsidR="00746556" w:rsidRPr="006E7F78" w14:paraId="2FDAA381" w14:textId="77777777" w:rsidTr="00917932">
        <w:trPr>
          <w:trHeight w:val="560"/>
        </w:trPr>
        <w:tc>
          <w:tcPr>
            <w:tcW w:w="3560" w:type="dxa"/>
          </w:tcPr>
          <w:p w14:paraId="12E2A0E0" w14:textId="740AF08D" w:rsidR="00746556" w:rsidRPr="006E7F78" w:rsidRDefault="00BA33E4">
            <w:pPr>
              <w:pStyle w:val="TableParagraph"/>
              <w:spacing w:before="110"/>
              <w:ind w:left="229"/>
              <w:rPr>
                <w:b/>
                <w:sz w:val="21"/>
                <w:lang w:val="fr-CA"/>
              </w:rPr>
            </w:pPr>
            <w:bookmarkStart w:id="53" w:name="lt_pId053"/>
            <w:r w:rsidRPr="006E7F78">
              <w:rPr>
                <w:b/>
                <w:w w:val="105"/>
                <w:sz w:val="21"/>
                <w:lang w:val="fr-CA"/>
              </w:rPr>
              <w:t>Dîner et réseautage</w:t>
            </w:r>
            <w:bookmarkEnd w:id="53"/>
          </w:p>
        </w:tc>
        <w:tc>
          <w:tcPr>
            <w:tcW w:w="4660" w:type="dxa"/>
          </w:tcPr>
          <w:p w14:paraId="1B427869" w14:textId="77777777" w:rsidR="00746556" w:rsidRPr="006E7F78" w:rsidRDefault="00746556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999" w:type="dxa"/>
          </w:tcPr>
          <w:p w14:paraId="60120F1D" w14:textId="4C7375D5" w:rsidR="00746556" w:rsidRPr="006E7F78" w:rsidRDefault="00000000">
            <w:pPr>
              <w:pStyle w:val="TableParagraph"/>
              <w:spacing w:before="110"/>
              <w:ind w:left="233"/>
              <w:rPr>
                <w:sz w:val="21"/>
                <w:lang w:val="fr-CA"/>
              </w:rPr>
            </w:pPr>
            <w:bookmarkStart w:id="54" w:name="lt_pId054"/>
            <w:r w:rsidRPr="006E7F78">
              <w:rPr>
                <w:sz w:val="21"/>
                <w:lang w:val="fr-CA"/>
              </w:rPr>
              <w:t>1</w:t>
            </w:r>
            <w:r w:rsidR="00647E8E" w:rsidRPr="006E7F78">
              <w:rPr>
                <w:sz w:val="21"/>
                <w:lang w:val="fr-CA"/>
              </w:rPr>
              <w:t>3 h à 14 h</w:t>
            </w:r>
            <w:bookmarkEnd w:id="54"/>
          </w:p>
        </w:tc>
      </w:tr>
      <w:tr w:rsidR="00746556" w:rsidRPr="006E7F78" w14:paraId="60A9E9D9" w14:textId="77777777" w:rsidTr="00917932">
        <w:trPr>
          <w:trHeight w:val="579"/>
        </w:trPr>
        <w:tc>
          <w:tcPr>
            <w:tcW w:w="3560" w:type="dxa"/>
          </w:tcPr>
          <w:p w14:paraId="71BF48C7" w14:textId="59D37F36" w:rsidR="00746556" w:rsidRPr="006E7F78" w:rsidRDefault="00647E8E">
            <w:pPr>
              <w:pStyle w:val="TableParagraph"/>
              <w:spacing w:before="118"/>
              <w:ind w:left="229"/>
              <w:rPr>
                <w:b/>
                <w:sz w:val="21"/>
                <w:lang w:val="fr-CA"/>
              </w:rPr>
            </w:pPr>
            <w:bookmarkStart w:id="55" w:name="lt_pId055"/>
            <w:r w:rsidRPr="006E7F78">
              <w:rPr>
                <w:b/>
                <w:sz w:val="21"/>
                <w:lang w:val="fr-CA"/>
              </w:rPr>
              <w:t>Présentation du panel n</w:t>
            </w:r>
            <w:r w:rsidRPr="006E7F78">
              <w:rPr>
                <w:b/>
                <w:sz w:val="21"/>
                <w:vertAlign w:val="superscript"/>
                <w:lang w:val="fr-CA"/>
              </w:rPr>
              <w:t>o</w:t>
            </w:r>
            <w:r w:rsidRPr="006E7F78">
              <w:rPr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2</w:t>
            </w:r>
            <w:bookmarkEnd w:id="55"/>
          </w:p>
        </w:tc>
        <w:tc>
          <w:tcPr>
            <w:tcW w:w="4660" w:type="dxa"/>
          </w:tcPr>
          <w:p w14:paraId="5257EDFB" w14:textId="0D30D083" w:rsidR="00746556" w:rsidRPr="006E7F78" w:rsidRDefault="00000000">
            <w:pPr>
              <w:pStyle w:val="TableParagraph"/>
              <w:spacing w:before="118"/>
              <w:ind w:left="97"/>
              <w:rPr>
                <w:sz w:val="21"/>
                <w:lang w:val="fr-CA"/>
              </w:rPr>
            </w:pPr>
            <w:bookmarkStart w:id="56" w:name="lt_pId056"/>
            <w:r w:rsidRPr="006E7F78">
              <w:rPr>
                <w:spacing w:val="-2"/>
                <w:w w:val="105"/>
                <w:sz w:val="21"/>
                <w:lang w:val="fr-CA"/>
              </w:rPr>
              <w:t>Louise</w:t>
            </w:r>
            <w:r w:rsidR="006E7F78">
              <w:rPr>
                <w:spacing w:val="-6"/>
                <w:w w:val="105"/>
                <w:sz w:val="21"/>
                <w:lang w:val="fr-CA"/>
              </w:rPr>
              <w:t> </w:t>
            </w:r>
            <w:r w:rsidRPr="006E7F78">
              <w:rPr>
                <w:spacing w:val="-2"/>
                <w:w w:val="105"/>
                <w:sz w:val="21"/>
                <w:lang w:val="fr-CA"/>
              </w:rPr>
              <w:t>Binder</w:t>
            </w:r>
            <w:bookmarkEnd w:id="56"/>
          </w:p>
        </w:tc>
        <w:tc>
          <w:tcPr>
            <w:tcW w:w="1999" w:type="dxa"/>
          </w:tcPr>
          <w:p w14:paraId="1251A169" w14:textId="79E52B2C" w:rsidR="00746556" w:rsidRPr="006E7F78" w:rsidRDefault="00A872E5">
            <w:pPr>
              <w:pStyle w:val="TableParagraph"/>
              <w:spacing w:before="118"/>
              <w:ind w:left="233"/>
              <w:rPr>
                <w:sz w:val="21"/>
                <w:lang w:val="fr-CA"/>
              </w:rPr>
            </w:pPr>
            <w:bookmarkStart w:id="57" w:name="lt_pId057"/>
            <w:r w:rsidRPr="006E7F78">
              <w:rPr>
                <w:w w:val="105"/>
                <w:sz w:val="21"/>
                <w:lang w:val="fr-CA"/>
              </w:rPr>
              <w:t>14 h à 14 h 05</w:t>
            </w:r>
            <w:bookmarkEnd w:id="57"/>
          </w:p>
        </w:tc>
      </w:tr>
    </w:tbl>
    <w:p w14:paraId="717D0637" w14:textId="77777777" w:rsidR="00746556" w:rsidRPr="006E7F78" w:rsidRDefault="00746556">
      <w:pPr>
        <w:rPr>
          <w:sz w:val="21"/>
          <w:lang w:val="fr-CA"/>
        </w:rPr>
        <w:sectPr w:rsidR="00746556" w:rsidRPr="006E7F78">
          <w:type w:val="continuous"/>
          <w:pgSz w:w="12240" w:h="15840"/>
          <w:pgMar w:top="1380" w:right="96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660"/>
        <w:gridCol w:w="1900"/>
      </w:tblGrid>
      <w:tr w:rsidR="00746556" w:rsidRPr="006E7F78" w14:paraId="1EDB906E" w14:textId="77777777">
        <w:trPr>
          <w:trHeight w:val="6420"/>
        </w:trPr>
        <w:tc>
          <w:tcPr>
            <w:tcW w:w="3540" w:type="dxa"/>
          </w:tcPr>
          <w:p w14:paraId="64646AC2" w14:textId="051C4768" w:rsidR="00746556" w:rsidRPr="006E7F78" w:rsidRDefault="00000000">
            <w:pPr>
              <w:pStyle w:val="TableParagraph"/>
              <w:spacing w:before="114" w:line="247" w:lineRule="auto"/>
              <w:ind w:left="98" w:right="256"/>
              <w:rPr>
                <w:b/>
                <w:sz w:val="21"/>
                <w:lang w:val="fr-CA"/>
              </w:rPr>
            </w:pPr>
            <w:bookmarkStart w:id="58" w:name="lt_pId058"/>
            <w:r w:rsidRPr="006E7F78">
              <w:rPr>
                <w:b/>
                <w:sz w:val="21"/>
                <w:lang w:val="fr-CA"/>
              </w:rPr>
              <w:lastRenderedPageBreak/>
              <w:t>Panel</w:t>
            </w:r>
            <w:r w:rsidR="00A872E5" w:rsidRPr="006E7F78">
              <w:rPr>
                <w:b/>
                <w:sz w:val="21"/>
                <w:lang w:val="fr-CA"/>
              </w:rPr>
              <w:t> n</w:t>
            </w:r>
            <w:r w:rsidR="00A872E5" w:rsidRPr="006E7F78">
              <w:rPr>
                <w:b/>
                <w:sz w:val="21"/>
                <w:vertAlign w:val="superscript"/>
                <w:lang w:val="fr-CA"/>
              </w:rPr>
              <w:t>o</w:t>
            </w:r>
            <w:r w:rsidR="00A872E5" w:rsidRP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2</w:t>
            </w:r>
            <w:r w:rsidR="00A872E5" w:rsidRP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 xml:space="preserve">: </w:t>
            </w:r>
            <w:r w:rsidR="00A872E5" w:rsidRPr="006E7F78">
              <w:rPr>
                <w:b/>
                <w:sz w:val="21"/>
                <w:lang w:val="fr-CA"/>
              </w:rPr>
              <w:t xml:space="preserve">Le logement pour les communautés </w:t>
            </w:r>
            <w:bookmarkEnd w:id="58"/>
            <w:r w:rsidR="00A872E5" w:rsidRPr="006E7F78">
              <w:rPr>
                <w:b/>
                <w:sz w:val="21"/>
                <w:lang w:val="fr-CA"/>
              </w:rPr>
              <w:t>structurellement défavorisées</w:t>
            </w:r>
          </w:p>
        </w:tc>
        <w:tc>
          <w:tcPr>
            <w:tcW w:w="4660" w:type="dxa"/>
          </w:tcPr>
          <w:p w14:paraId="7B607B33" w14:textId="38E6F753" w:rsidR="00746556" w:rsidRPr="006E7F78" w:rsidRDefault="00000000">
            <w:pPr>
              <w:pStyle w:val="TableParagraph"/>
              <w:spacing w:before="114"/>
              <w:ind w:left="99"/>
              <w:rPr>
                <w:b/>
                <w:sz w:val="21"/>
                <w:lang w:val="fr-CA"/>
              </w:rPr>
            </w:pPr>
            <w:bookmarkStart w:id="59" w:name="lt_pId059"/>
            <w:r w:rsidRPr="006E7F78">
              <w:rPr>
                <w:b/>
                <w:sz w:val="21"/>
                <w:lang w:val="fr-CA"/>
              </w:rPr>
              <w:t>CONFIRM</w:t>
            </w:r>
            <w:r w:rsidR="00A872E5" w:rsidRPr="006E7F78">
              <w:rPr>
                <w:b/>
                <w:sz w:val="21"/>
                <w:lang w:val="fr-CA"/>
              </w:rPr>
              <w:t>É </w:t>
            </w:r>
            <w:r w:rsidRPr="006E7F78">
              <w:rPr>
                <w:b/>
                <w:sz w:val="21"/>
                <w:lang w:val="fr-CA"/>
              </w:rPr>
              <w:t>:</w:t>
            </w:r>
            <w:r w:rsidRPr="006E7F78">
              <w:rPr>
                <w:b/>
                <w:spacing w:val="13"/>
                <w:sz w:val="21"/>
                <w:lang w:val="fr-CA"/>
              </w:rPr>
              <w:t xml:space="preserve"> </w:t>
            </w:r>
            <w:r w:rsidRPr="006E7F78">
              <w:rPr>
                <w:b/>
                <w:sz w:val="21"/>
                <w:lang w:val="fr-CA"/>
              </w:rPr>
              <w:t>Juha</w:t>
            </w:r>
            <w:r w:rsidRPr="006E7F78">
              <w:rPr>
                <w:b/>
                <w:spacing w:val="14"/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b/>
                <w:spacing w:val="-2"/>
                <w:sz w:val="21"/>
                <w:lang w:val="fr-CA"/>
              </w:rPr>
              <w:t>Kahila</w:t>
            </w:r>
            <w:bookmarkEnd w:id="59"/>
            <w:proofErr w:type="spellEnd"/>
          </w:p>
          <w:p w14:paraId="3F6354DB" w14:textId="7B49FE5E" w:rsidR="00746556" w:rsidRPr="006E7F78" w:rsidRDefault="00A872E5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before="7" w:line="247" w:lineRule="auto"/>
              <w:ind w:right="555"/>
              <w:rPr>
                <w:sz w:val="21"/>
                <w:lang w:val="fr-CA"/>
              </w:rPr>
            </w:pPr>
            <w:bookmarkStart w:id="60" w:name="lt_pId060"/>
            <w:r w:rsidRPr="006E7F78">
              <w:rPr>
                <w:sz w:val="21"/>
                <w:lang w:val="fr-CA"/>
              </w:rPr>
              <w:t xml:space="preserve">Responsable des affaires internationales à la </w:t>
            </w:r>
            <w:r w:rsidRPr="006E7F78">
              <w:rPr>
                <w:spacing w:val="-2"/>
                <w:sz w:val="21"/>
                <w:lang w:val="fr-CA"/>
              </w:rPr>
              <w:t>Y-</w:t>
            </w:r>
            <w:proofErr w:type="spellStart"/>
            <w:r w:rsidRPr="006E7F78">
              <w:rPr>
                <w:spacing w:val="-2"/>
                <w:sz w:val="21"/>
                <w:lang w:val="fr-CA"/>
              </w:rPr>
              <w:t>Foundation</w:t>
            </w:r>
            <w:bookmarkEnd w:id="60"/>
            <w:proofErr w:type="spellEnd"/>
          </w:p>
          <w:p w14:paraId="60BB1CD0" w14:textId="388BCC16" w:rsidR="00746556" w:rsidRPr="006E7F78" w:rsidRDefault="00A872E5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line="247" w:lineRule="auto"/>
              <w:ind w:right="458"/>
              <w:rPr>
                <w:sz w:val="21"/>
                <w:lang w:val="fr-CA"/>
              </w:rPr>
            </w:pPr>
            <w:bookmarkStart w:id="61" w:name="lt_pId061"/>
            <w:r w:rsidRPr="006E7F78">
              <w:rPr>
                <w:sz w:val="21"/>
                <w:lang w:val="fr-CA"/>
              </w:rPr>
              <w:t xml:space="preserve">Quels enseignements le Canada peut-il tirer de la stratégie nationale </w:t>
            </w:r>
            <w:r w:rsidR="001413DB">
              <w:rPr>
                <w:sz w:val="21"/>
                <w:lang w:val="fr-CA"/>
              </w:rPr>
              <w:t>sur le</w:t>
            </w:r>
            <w:r w:rsidRPr="006E7F78">
              <w:rPr>
                <w:sz w:val="21"/>
                <w:lang w:val="fr-CA"/>
              </w:rPr>
              <w:t xml:space="preserve"> logement de la Finlande</w:t>
            </w:r>
            <w:bookmarkEnd w:id="61"/>
            <w:r w:rsidR="001413DB">
              <w:rPr>
                <w:sz w:val="21"/>
                <w:lang w:val="fr-CA"/>
              </w:rPr>
              <w:t>?</w:t>
            </w:r>
          </w:p>
          <w:p w14:paraId="054D4DCE" w14:textId="58804123" w:rsidR="00746556" w:rsidRPr="006E7F78" w:rsidRDefault="00000000">
            <w:pPr>
              <w:pStyle w:val="TableParagraph"/>
              <w:ind w:left="99"/>
              <w:rPr>
                <w:b/>
                <w:sz w:val="21"/>
                <w:lang w:val="fr-CA"/>
              </w:rPr>
            </w:pPr>
            <w:bookmarkStart w:id="62" w:name="lt_pId062"/>
            <w:r w:rsidRPr="006E7F78">
              <w:rPr>
                <w:b/>
                <w:sz w:val="21"/>
                <w:lang w:val="fr-CA"/>
              </w:rPr>
              <w:t>CONFIRM</w:t>
            </w:r>
            <w:r w:rsidR="00A872E5" w:rsidRPr="006E7F78">
              <w:rPr>
                <w:b/>
                <w:sz w:val="21"/>
                <w:lang w:val="fr-CA"/>
              </w:rPr>
              <w:t>É :</w:t>
            </w:r>
            <w:r w:rsidRPr="006E7F78">
              <w:rPr>
                <w:b/>
                <w:spacing w:val="8"/>
                <w:sz w:val="21"/>
                <w:lang w:val="fr-CA"/>
              </w:rPr>
              <w:t xml:space="preserve"> </w:t>
            </w:r>
            <w:r w:rsidRPr="006E7F78">
              <w:rPr>
                <w:b/>
                <w:sz w:val="21"/>
                <w:lang w:val="fr-CA"/>
              </w:rPr>
              <w:t>D</w:t>
            </w:r>
            <w:r w:rsidRPr="006E7F78">
              <w:rPr>
                <w:b/>
                <w:sz w:val="21"/>
                <w:vertAlign w:val="superscript"/>
                <w:lang w:val="fr-CA"/>
              </w:rPr>
              <w:t>r</w:t>
            </w:r>
            <w:r w:rsidRPr="006E7F78">
              <w:rPr>
                <w:b/>
                <w:spacing w:val="9"/>
                <w:sz w:val="21"/>
                <w:vertAlign w:val="superscript"/>
                <w:lang w:val="fr-CA"/>
              </w:rPr>
              <w:t xml:space="preserve"> </w:t>
            </w:r>
            <w:r w:rsidRPr="006E7F78">
              <w:rPr>
                <w:b/>
                <w:sz w:val="21"/>
                <w:lang w:val="fr-CA"/>
              </w:rPr>
              <w:t>Andrew</w:t>
            </w:r>
            <w:r w:rsidR="006E7F78">
              <w:rPr>
                <w:b/>
                <w:spacing w:val="9"/>
                <w:sz w:val="21"/>
                <w:lang w:val="fr-CA"/>
              </w:rPr>
              <w:t> </w:t>
            </w:r>
            <w:proofErr w:type="spellStart"/>
            <w:r w:rsidRPr="006E7F78">
              <w:rPr>
                <w:b/>
                <w:spacing w:val="-2"/>
                <w:sz w:val="21"/>
                <w:lang w:val="fr-CA"/>
              </w:rPr>
              <w:t>Boozary</w:t>
            </w:r>
            <w:bookmarkEnd w:id="62"/>
            <w:proofErr w:type="spellEnd"/>
          </w:p>
          <w:p w14:paraId="01AE7D14" w14:textId="085DB3E0" w:rsidR="00746556" w:rsidRPr="006E7F78" w:rsidRDefault="00A872E5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before="7" w:line="247" w:lineRule="auto"/>
              <w:ind w:right="238"/>
              <w:rPr>
                <w:sz w:val="21"/>
                <w:lang w:val="fr-CA"/>
              </w:rPr>
            </w:pPr>
            <w:bookmarkStart w:id="63" w:name="lt_pId063"/>
            <w:r w:rsidRPr="006E7F78">
              <w:rPr>
                <w:sz w:val="21"/>
                <w:lang w:val="fr-CA"/>
              </w:rPr>
              <w:t xml:space="preserve">Directeur général fondateur du centre </w:t>
            </w:r>
            <w:proofErr w:type="spellStart"/>
            <w:r w:rsidRPr="006E7F78">
              <w:rPr>
                <w:sz w:val="21"/>
                <w:lang w:val="fr-CA"/>
              </w:rPr>
              <w:t>Gattuso</w:t>
            </w:r>
            <w:proofErr w:type="spellEnd"/>
            <w:r w:rsidRPr="006E7F78">
              <w:rPr>
                <w:sz w:val="21"/>
                <w:lang w:val="fr-CA"/>
              </w:rPr>
              <w:t xml:space="preserve"> pour la médecine sociale du </w:t>
            </w:r>
            <w:proofErr w:type="spellStart"/>
            <w:r w:rsidRPr="006E7F78">
              <w:rPr>
                <w:sz w:val="21"/>
                <w:lang w:val="fr-CA"/>
              </w:rPr>
              <w:t>University</w:t>
            </w:r>
            <w:proofErr w:type="spellEnd"/>
            <w:r w:rsidRPr="006E7F78">
              <w:rPr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sz w:val="21"/>
                <w:lang w:val="fr-CA"/>
              </w:rPr>
              <w:t>Health</w:t>
            </w:r>
            <w:proofErr w:type="spellEnd"/>
            <w:r w:rsidRPr="006E7F78">
              <w:rPr>
                <w:sz w:val="21"/>
                <w:lang w:val="fr-CA"/>
              </w:rPr>
              <w:t xml:space="preserve"> Network</w:t>
            </w:r>
            <w:bookmarkEnd w:id="63"/>
          </w:p>
          <w:p w14:paraId="1E01264F" w14:textId="51C67C68" w:rsidR="00746556" w:rsidRPr="006E7F78" w:rsidRDefault="0073398F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line="247" w:lineRule="auto"/>
              <w:ind w:right="238"/>
              <w:rPr>
                <w:sz w:val="21"/>
                <w:lang w:val="fr-CA"/>
              </w:rPr>
            </w:pPr>
            <w:bookmarkStart w:id="64" w:name="lt_pId064"/>
            <w:r w:rsidRPr="006E7F78">
              <w:rPr>
                <w:sz w:val="21"/>
                <w:lang w:val="fr-CA"/>
              </w:rPr>
              <w:t>Les liens entre logement et déterminants sociaux de la santé, et comment le Canada peut renforcer sa stratégie en matière de logement</w:t>
            </w:r>
            <w:bookmarkEnd w:id="64"/>
          </w:p>
          <w:p w14:paraId="2D276777" w14:textId="6D6CF357" w:rsidR="00746556" w:rsidRPr="006E7F78" w:rsidRDefault="00000000">
            <w:pPr>
              <w:pStyle w:val="TableParagraph"/>
              <w:ind w:left="99"/>
              <w:rPr>
                <w:b/>
                <w:sz w:val="21"/>
                <w:lang w:val="fr-CA"/>
              </w:rPr>
            </w:pPr>
            <w:bookmarkStart w:id="65" w:name="lt_pId065"/>
            <w:r w:rsidRPr="006E7F78">
              <w:rPr>
                <w:b/>
                <w:sz w:val="21"/>
                <w:lang w:val="fr-CA"/>
              </w:rPr>
              <w:t>CONFIRM</w:t>
            </w:r>
            <w:r w:rsidR="0073398F" w:rsidRPr="006E7F78">
              <w:rPr>
                <w:b/>
                <w:sz w:val="21"/>
                <w:lang w:val="fr-CA"/>
              </w:rPr>
              <w:t>É :</w:t>
            </w:r>
            <w:r w:rsidRPr="006E7F78">
              <w:rPr>
                <w:b/>
                <w:spacing w:val="16"/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b/>
                <w:sz w:val="21"/>
                <w:lang w:val="fr-CA"/>
              </w:rPr>
              <w:t>Asennaienton</w:t>
            </w:r>
            <w:proofErr w:type="spellEnd"/>
            <w:r w:rsidRPr="006E7F78">
              <w:rPr>
                <w:b/>
                <w:spacing w:val="16"/>
                <w:sz w:val="21"/>
                <w:lang w:val="fr-CA"/>
              </w:rPr>
              <w:t xml:space="preserve"> </w:t>
            </w:r>
            <w:r w:rsidRPr="006E7F78">
              <w:rPr>
                <w:b/>
                <w:sz w:val="21"/>
                <w:lang w:val="fr-CA"/>
              </w:rPr>
              <w:t>Frank</w:t>
            </w:r>
            <w:r w:rsidRPr="006E7F78">
              <w:rPr>
                <w:b/>
                <w:spacing w:val="17"/>
                <w:sz w:val="21"/>
                <w:lang w:val="fr-CA"/>
              </w:rPr>
              <w:t xml:space="preserve"> </w:t>
            </w:r>
            <w:r w:rsidRPr="006E7F78">
              <w:rPr>
                <w:b/>
                <w:spacing w:val="-4"/>
                <w:sz w:val="21"/>
                <w:lang w:val="fr-CA"/>
              </w:rPr>
              <w:t>Horn</w:t>
            </w:r>
            <w:bookmarkEnd w:id="65"/>
          </w:p>
          <w:p w14:paraId="5BB904A3" w14:textId="4F6A326D" w:rsidR="00746556" w:rsidRPr="006E7F78" w:rsidRDefault="0073398F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before="7"/>
              <w:ind w:hanging="352"/>
              <w:rPr>
                <w:sz w:val="21"/>
                <w:lang w:val="fr-CA"/>
              </w:rPr>
            </w:pPr>
            <w:bookmarkStart w:id="66" w:name="lt_pId066"/>
            <w:r w:rsidRPr="006E7F78">
              <w:rPr>
                <w:sz w:val="21"/>
                <w:lang w:val="fr-CA"/>
              </w:rPr>
              <w:t xml:space="preserve">Directeur, </w:t>
            </w:r>
            <w:proofErr w:type="spellStart"/>
            <w:r w:rsidRPr="006E7F78">
              <w:rPr>
                <w:sz w:val="21"/>
                <w:lang w:val="fr-CA"/>
              </w:rPr>
              <w:t>Indigi</w:t>
            </w:r>
            <w:proofErr w:type="spellEnd"/>
            <w:r w:rsidR="006E7F78">
              <w:rPr>
                <w:spacing w:val="8"/>
                <w:sz w:val="21"/>
                <w:lang w:val="fr-CA"/>
              </w:rPr>
              <w:t> </w:t>
            </w:r>
            <w:r w:rsidRPr="006E7F78">
              <w:rPr>
                <w:spacing w:val="-2"/>
                <w:sz w:val="21"/>
                <w:lang w:val="fr-CA"/>
              </w:rPr>
              <w:t>Solutions</w:t>
            </w:r>
            <w:bookmarkEnd w:id="66"/>
          </w:p>
          <w:p w14:paraId="63F3DB32" w14:textId="11692418" w:rsidR="00746556" w:rsidRPr="006E7F78" w:rsidRDefault="0073398F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before="8" w:line="247" w:lineRule="auto"/>
              <w:ind w:right="478"/>
              <w:rPr>
                <w:sz w:val="21"/>
                <w:lang w:val="fr-CA"/>
              </w:rPr>
            </w:pPr>
            <w:bookmarkStart w:id="67" w:name="lt_pId067"/>
            <w:r w:rsidRPr="006E7F78">
              <w:rPr>
                <w:sz w:val="21"/>
                <w:lang w:val="fr-CA"/>
              </w:rPr>
              <w:t>Anciennement spécialiste en logement pour les Premières Nations à la Société canadienne d’hypothèques et de logement</w:t>
            </w:r>
            <w:bookmarkEnd w:id="67"/>
          </w:p>
          <w:p w14:paraId="1D2D0248" w14:textId="74746170" w:rsidR="00746556" w:rsidRPr="006E7F78" w:rsidRDefault="0073398F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line="247" w:lineRule="auto"/>
              <w:ind w:right="178"/>
              <w:rPr>
                <w:sz w:val="21"/>
                <w:lang w:val="fr-CA"/>
              </w:rPr>
            </w:pPr>
            <w:bookmarkStart w:id="68" w:name="lt_pId068"/>
            <w:r w:rsidRPr="006E7F78">
              <w:rPr>
                <w:sz w:val="21"/>
                <w:lang w:val="fr-CA"/>
              </w:rPr>
              <w:t>Anciennement directeur principal des relations avec les Autochtones pour Rogers</w:t>
            </w:r>
            <w:bookmarkEnd w:id="68"/>
          </w:p>
          <w:p w14:paraId="62BD33F5" w14:textId="4FC13E16" w:rsidR="00746556" w:rsidRPr="006E7F78" w:rsidRDefault="0073398F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  <w:tab w:val="left" w:pos="804"/>
              </w:tabs>
              <w:spacing w:line="247" w:lineRule="auto"/>
              <w:ind w:right="226"/>
              <w:jc w:val="both"/>
              <w:rPr>
                <w:sz w:val="21"/>
                <w:lang w:val="fr-CA"/>
              </w:rPr>
            </w:pPr>
            <w:bookmarkStart w:id="69" w:name="lt_pId069"/>
            <w:r w:rsidRPr="006E7F78">
              <w:rPr>
                <w:sz w:val="21"/>
                <w:lang w:val="fr-CA"/>
              </w:rPr>
              <w:t xml:space="preserve">Les besoins en matière de logement et d’infrastructures propres aux populations autochtones et </w:t>
            </w:r>
            <w:bookmarkEnd w:id="69"/>
            <w:r w:rsidRPr="006E7F78">
              <w:rPr>
                <w:sz w:val="21"/>
                <w:lang w:val="fr-CA"/>
              </w:rPr>
              <w:t>les moyens pour les combler</w:t>
            </w:r>
          </w:p>
        </w:tc>
        <w:tc>
          <w:tcPr>
            <w:tcW w:w="1900" w:type="dxa"/>
          </w:tcPr>
          <w:p w14:paraId="0F7F39DD" w14:textId="62C48A6F" w:rsidR="00746556" w:rsidRPr="006E7F78" w:rsidRDefault="00A872E5">
            <w:pPr>
              <w:pStyle w:val="TableParagraph"/>
              <w:spacing w:before="114"/>
              <w:ind w:left="229"/>
              <w:rPr>
                <w:sz w:val="21"/>
                <w:lang w:val="fr-CA"/>
              </w:rPr>
            </w:pPr>
            <w:bookmarkStart w:id="70" w:name="lt_pId070"/>
            <w:r w:rsidRPr="006E7F78">
              <w:rPr>
                <w:sz w:val="21"/>
                <w:lang w:val="fr-CA"/>
              </w:rPr>
              <w:t>14 h 05 à 16 h 05</w:t>
            </w:r>
            <w:bookmarkEnd w:id="70"/>
          </w:p>
        </w:tc>
      </w:tr>
      <w:tr w:rsidR="00746556" w:rsidRPr="006E7F78" w14:paraId="7DB24F7E" w14:textId="77777777">
        <w:trPr>
          <w:trHeight w:val="560"/>
        </w:trPr>
        <w:tc>
          <w:tcPr>
            <w:tcW w:w="3540" w:type="dxa"/>
          </w:tcPr>
          <w:p w14:paraId="684087D4" w14:textId="604D0475" w:rsidR="00746556" w:rsidRPr="006E7F78" w:rsidRDefault="0073398F">
            <w:pPr>
              <w:pStyle w:val="TableParagraph"/>
              <w:spacing w:before="112"/>
              <w:ind w:left="98"/>
              <w:rPr>
                <w:b/>
                <w:sz w:val="21"/>
                <w:lang w:val="fr-CA"/>
              </w:rPr>
            </w:pPr>
            <w:bookmarkStart w:id="71" w:name="lt_pId071"/>
            <w:r w:rsidRPr="006E7F78">
              <w:rPr>
                <w:b/>
                <w:sz w:val="21"/>
                <w:lang w:val="fr-CA"/>
              </w:rPr>
              <w:t>Séance de questions</w:t>
            </w:r>
            <w:bookmarkEnd w:id="71"/>
          </w:p>
        </w:tc>
        <w:tc>
          <w:tcPr>
            <w:tcW w:w="4660" w:type="dxa"/>
          </w:tcPr>
          <w:p w14:paraId="0EA7AEE1" w14:textId="7FCACB9E" w:rsidR="00746556" w:rsidRPr="006E7F78" w:rsidRDefault="00616160">
            <w:pPr>
              <w:pStyle w:val="TableParagraph"/>
              <w:spacing w:before="112"/>
              <w:ind w:left="99"/>
              <w:rPr>
                <w:sz w:val="21"/>
                <w:lang w:val="fr-CA"/>
              </w:rPr>
            </w:pPr>
            <w:bookmarkStart w:id="72" w:name="lt_pId072"/>
            <w:r w:rsidRPr="006E7F78">
              <w:rPr>
                <w:sz w:val="21"/>
                <w:lang w:val="fr-CA"/>
              </w:rPr>
              <w:t>Animatrice : Louise</w:t>
            </w:r>
            <w:r w:rsidR="00071C03">
              <w:rPr>
                <w:sz w:val="21"/>
                <w:lang w:val="fr-CA"/>
              </w:rPr>
              <w:t> </w:t>
            </w:r>
            <w:r w:rsidRPr="006E7F78">
              <w:rPr>
                <w:sz w:val="21"/>
                <w:lang w:val="fr-CA"/>
              </w:rPr>
              <w:t>Binder</w:t>
            </w:r>
            <w:bookmarkEnd w:id="72"/>
          </w:p>
        </w:tc>
        <w:tc>
          <w:tcPr>
            <w:tcW w:w="1900" w:type="dxa"/>
          </w:tcPr>
          <w:p w14:paraId="51EC9F91" w14:textId="3869A53D" w:rsidR="00746556" w:rsidRPr="006E7F78" w:rsidRDefault="00253F89">
            <w:pPr>
              <w:pStyle w:val="TableParagraph"/>
              <w:spacing w:before="112"/>
              <w:ind w:left="229"/>
              <w:rPr>
                <w:sz w:val="21"/>
                <w:lang w:val="fr-CA"/>
              </w:rPr>
            </w:pPr>
            <w:bookmarkStart w:id="73" w:name="lt_pId073"/>
            <w:r w:rsidRPr="006E7F78">
              <w:rPr>
                <w:sz w:val="21"/>
                <w:lang w:val="fr-CA"/>
              </w:rPr>
              <w:t>16 h 05 à 16 h 20</w:t>
            </w:r>
            <w:bookmarkEnd w:id="73"/>
          </w:p>
        </w:tc>
      </w:tr>
      <w:tr w:rsidR="00746556" w:rsidRPr="006E7F78" w14:paraId="3BB04306" w14:textId="77777777">
        <w:trPr>
          <w:trHeight w:val="959"/>
        </w:trPr>
        <w:tc>
          <w:tcPr>
            <w:tcW w:w="3540" w:type="dxa"/>
          </w:tcPr>
          <w:p w14:paraId="3CA0A277" w14:textId="6C03BF39" w:rsidR="00746556" w:rsidRPr="00FF1BA7" w:rsidRDefault="00FF1BA7">
            <w:pPr>
              <w:pStyle w:val="TableParagraph"/>
              <w:spacing w:before="120" w:line="247" w:lineRule="auto"/>
              <w:ind w:left="215"/>
              <w:rPr>
                <w:b/>
                <w:sz w:val="21"/>
                <w:lang w:val="fr-CA"/>
              </w:rPr>
            </w:pPr>
            <w:bookmarkStart w:id="74" w:name="lt_pId074"/>
            <w:r w:rsidRPr="00FF1BA7">
              <w:rPr>
                <w:b/>
                <w:sz w:val="21"/>
                <w:lang w:val="fr-CA"/>
              </w:rPr>
              <w:t xml:space="preserve">Exercice des </w:t>
            </w:r>
            <w:r>
              <w:rPr>
                <w:b/>
                <w:sz w:val="21"/>
                <w:lang w:val="fr-CA"/>
              </w:rPr>
              <w:t>« </w:t>
            </w:r>
            <w:r w:rsidRPr="00FF1BA7">
              <w:rPr>
                <w:b/>
                <w:sz w:val="21"/>
                <w:lang w:val="fr-CA"/>
              </w:rPr>
              <w:t>manchettes de journaux</w:t>
            </w:r>
            <w:r>
              <w:rPr>
                <w:b/>
                <w:sz w:val="21"/>
                <w:lang w:val="fr-CA"/>
              </w:rPr>
              <w:t> »</w:t>
            </w:r>
            <w:r w:rsidRPr="00FF1BA7">
              <w:rPr>
                <w:b/>
                <w:sz w:val="21"/>
                <w:lang w:val="fr-CA"/>
              </w:rPr>
              <w:t xml:space="preserve"> pour parler des idées d’aujourd’hui</w:t>
            </w:r>
            <w:bookmarkEnd w:id="74"/>
          </w:p>
        </w:tc>
        <w:tc>
          <w:tcPr>
            <w:tcW w:w="4660" w:type="dxa"/>
          </w:tcPr>
          <w:p w14:paraId="79857549" w14:textId="54F52BB4" w:rsidR="00746556" w:rsidRPr="006E7F78" w:rsidRDefault="00253F89">
            <w:pPr>
              <w:pStyle w:val="TableParagraph"/>
              <w:spacing w:before="120"/>
              <w:ind w:left="99"/>
              <w:rPr>
                <w:sz w:val="21"/>
                <w:lang w:val="fr-CA"/>
              </w:rPr>
            </w:pPr>
            <w:bookmarkStart w:id="75" w:name="lt_pId075"/>
            <w:r w:rsidRPr="006E7F78">
              <w:rPr>
                <w:sz w:val="21"/>
                <w:lang w:val="fr-CA"/>
              </w:rPr>
              <w:t>Toutes les personnes participantes</w:t>
            </w:r>
            <w:bookmarkEnd w:id="75"/>
          </w:p>
        </w:tc>
        <w:tc>
          <w:tcPr>
            <w:tcW w:w="1900" w:type="dxa"/>
          </w:tcPr>
          <w:p w14:paraId="0FF16B5B" w14:textId="2B6F0047" w:rsidR="00746556" w:rsidRPr="006E7F78" w:rsidRDefault="00E42576">
            <w:pPr>
              <w:pStyle w:val="TableParagraph"/>
              <w:spacing w:before="120"/>
              <w:ind w:left="229"/>
              <w:rPr>
                <w:sz w:val="21"/>
                <w:lang w:val="fr-CA"/>
              </w:rPr>
            </w:pPr>
            <w:bookmarkStart w:id="76" w:name="lt_pId076"/>
            <w:r w:rsidRPr="006E7F78">
              <w:rPr>
                <w:sz w:val="21"/>
                <w:lang w:val="fr-CA"/>
              </w:rPr>
              <w:t>16 h 20 à 17 h 20</w:t>
            </w:r>
            <w:bookmarkEnd w:id="76"/>
          </w:p>
        </w:tc>
      </w:tr>
      <w:tr w:rsidR="00746556" w:rsidRPr="006E7F78" w14:paraId="377470E9" w14:textId="77777777">
        <w:trPr>
          <w:trHeight w:val="700"/>
        </w:trPr>
        <w:tc>
          <w:tcPr>
            <w:tcW w:w="3540" w:type="dxa"/>
          </w:tcPr>
          <w:p w14:paraId="74080329" w14:textId="09A857C1" w:rsidR="00746556" w:rsidRPr="006E7F78" w:rsidRDefault="00E42576">
            <w:pPr>
              <w:pStyle w:val="TableParagraph"/>
              <w:spacing w:before="106" w:line="247" w:lineRule="auto"/>
              <w:ind w:left="215" w:right="256"/>
              <w:rPr>
                <w:b/>
                <w:sz w:val="21"/>
                <w:lang w:val="fr-CA"/>
              </w:rPr>
            </w:pPr>
            <w:bookmarkStart w:id="77" w:name="lt_pId077"/>
            <w:r w:rsidRPr="006E7F78">
              <w:rPr>
                <w:b/>
                <w:sz w:val="21"/>
                <w:lang w:val="fr-CA"/>
              </w:rPr>
              <w:t>Séance de réseautage (rafraîchissements servis)</w:t>
            </w:r>
            <w:bookmarkEnd w:id="77"/>
          </w:p>
        </w:tc>
        <w:tc>
          <w:tcPr>
            <w:tcW w:w="4660" w:type="dxa"/>
          </w:tcPr>
          <w:p w14:paraId="726E2EC2" w14:textId="75C3DAB1" w:rsidR="00746556" w:rsidRPr="006E7F78" w:rsidRDefault="0028059D">
            <w:pPr>
              <w:pStyle w:val="TableParagraph"/>
              <w:spacing w:before="106"/>
              <w:ind w:left="99"/>
              <w:rPr>
                <w:sz w:val="21"/>
                <w:lang w:val="fr-CA"/>
              </w:rPr>
            </w:pPr>
            <w:bookmarkStart w:id="78" w:name="lt_pId078"/>
            <w:r w:rsidRPr="006E7F78">
              <w:rPr>
                <w:sz w:val="21"/>
                <w:lang w:val="fr-CA"/>
              </w:rPr>
              <w:t>Toutes les personnes participantes</w:t>
            </w:r>
            <w:bookmarkEnd w:id="78"/>
          </w:p>
        </w:tc>
        <w:tc>
          <w:tcPr>
            <w:tcW w:w="1900" w:type="dxa"/>
          </w:tcPr>
          <w:p w14:paraId="0804B3DA" w14:textId="3FD4B080" w:rsidR="00746556" w:rsidRPr="006E7F78" w:rsidRDefault="003B1E89">
            <w:pPr>
              <w:pStyle w:val="TableParagraph"/>
              <w:spacing w:before="106"/>
              <w:ind w:left="217"/>
              <w:rPr>
                <w:sz w:val="21"/>
                <w:lang w:val="fr-CA"/>
              </w:rPr>
            </w:pPr>
            <w:bookmarkStart w:id="79" w:name="lt_pId079"/>
            <w:r w:rsidRPr="006E7F78">
              <w:rPr>
                <w:sz w:val="21"/>
                <w:lang w:val="fr-CA"/>
              </w:rPr>
              <w:t>16 h 20 à 17 h 20</w:t>
            </w:r>
            <w:bookmarkEnd w:id="79"/>
          </w:p>
        </w:tc>
      </w:tr>
    </w:tbl>
    <w:p w14:paraId="091C75C3" w14:textId="77777777" w:rsidR="00746556" w:rsidRPr="006E7F78" w:rsidRDefault="00746556">
      <w:pPr>
        <w:rPr>
          <w:sz w:val="20"/>
          <w:lang w:val="fr-CA"/>
        </w:rPr>
      </w:pPr>
    </w:p>
    <w:p w14:paraId="23DE6886" w14:textId="77777777" w:rsidR="00746556" w:rsidRPr="006E7F78" w:rsidRDefault="00746556">
      <w:pPr>
        <w:spacing w:before="81"/>
        <w:rPr>
          <w:sz w:val="20"/>
          <w:lang w:val="fr-CA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640"/>
        <w:gridCol w:w="1900"/>
      </w:tblGrid>
      <w:tr w:rsidR="00746556" w:rsidRPr="006E7F78" w14:paraId="77427B44" w14:textId="77777777">
        <w:trPr>
          <w:trHeight w:val="959"/>
        </w:trPr>
        <w:tc>
          <w:tcPr>
            <w:tcW w:w="3560" w:type="dxa"/>
          </w:tcPr>
          <w:p w14:paraId="4901B578" w14:textId="1E6FF79E" w:rsidR="00746556" w:rsidRPr="006E7F78" w:rsidRDefault="003B1E89" w:rsidP="003B1E89">
            <w:pPr>
              <w:pStyle w:val="TableParagraph"/>
              <w:spacing w:before="110"/>
              <w:ind w:left="230"/>
              <w:rPr>
                <w:b/>
                <w:sz w:val="21"/>
                <w:lang w:val="fr-CA"/>
              </w:rPr>
            </w:pPr>
            <w:bookmarkStart w:id="80" w:name="lt_pId080"/>
            <w:r w:rsidRPr="006E7F78">
              <w:rPr>
                <w:b/>
                <w:sz w:val="21"/>
                <w:lang w:val="fr-CA"/>
              </w:rPr>
              <w:t>Mercredi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20 novembre 2024</w:t>
            </w:r>
            <w:bookmarkEnd w:id="80"/>
          </w:p>
          <w:p w14:paraId="619B9934" w14:textId="4DF3C14E" w:rsidR="00746556" w:rsidRPr="006E7F78" w:rsidRDefault="003B1E89">
            <w:pPr>
              <w:pStyle w:val="TableParagraph"/>
              <w:spacing w:before="18"/>
              <w:ind w:left="230"/>
              <w:rPr>
                <w:b/>
                <w:sz w:val="21"/>
                <w:lang w:val="fr-CA"/>
              </w:rPr>
            </w:pPr>
            <w:bookmarkStart w:id="81" w:name="lt_pId082"/>
            <w:r w:rsidRPr="006E7F78">
              <w:rPr>
                <w:b/>
                <w:sz w:val="21"/>
                <w:lang w:val="fr-CA"/>
              </w:rPr>
              <w:t>8 h à 15 h 30 (HE)</w:t>
            </w:r>
            <w:bookmarkEnd w:id="81"/>
          </w:p>
        </w:tc>
        <w:tc>
          <w:tcPr>
            <w:tcW w:w="4640" w:type="dxa"/>
          </w:tcPr>
          <w:p w14:paraId="29514D36" w14:textId="0509B660" w:rsidR="00746556" w:rsidRPr="006E7F78" w:rsidRDefault="00714777">
            <w:pPr>
              <w:pStyle w:val="TableParagraph"/>
              <w:spacing w:before="110"/>
              <w:ind w:left="211"/>
              <w:rPr>
                <w:b/>
                <w:sz w:val="21"/>
                <w:lang w:val="fr-CA"/>
              </w:rPr>
            </w:pPr>
            <w:bookmarkStart w:id="82" w:name="lt_pId083"/>
            <w:r w:rsidRPr="006E7F78">
              <w:rPr>
                <w:b/>
                <w:spacing w:val="-2"/>
                <w:sz w:val="21"/>
                <w:lang w:val="fr-CA"/>
              </w:rPr>
              <w:t>Conférencières et conférenciers</w:t>
            </w:r>
            <w:bookmarkEnd w:id="82"/>
          </w:p>
        </w:tc>
        <w:tc>
          <w:tcPr>
            <w:tcW w:w="1900" w:type="dxa"/>
          </w:tcPr>
          <w:p w14:paraId="2F0BEAFB" w14:textId="356E76E0" w:rsidR="00746556" w:rsidRPr="006E7F78" w:rsidRDefault="005D5F4F">
            <w:pPr>
              <w:pStyle w:val="TableParagraph"/>
              <w:spacing w:before="110"/>
              <w:ind w:left="229"/>
              <w:rPr>
                <w:b/>
                <w:sz w:val="21"/>
                <w:lang w:val="fr-CA"/>
              </w:rPr>
            </w:pPr>
            <w:bookmarkStart w:id="83" w:name="lt_pId084"/>
            <w:r w:rsidRPr="006E7F78">
              <w:rPr>
                <w:b/>
                <w:sz w:val="21"/>
                <w:lang w:val="fr-CA"/>
              </w:rPr>
              <w:t>Heure (HE)</w:t>
            </w:r>
            <w:bookmarkEnd w:id="83"/>
          </w:p>
        </w:tc>
      </w:tr>
      <w:tr w:rsidR="00746556" w:rsidRPr="006E7F78" w14:paraId="36E3C3AB" w14:textId="77777777">
        <w:trPr>
          <w:trHeight w:val="440"/>
        </w:trPr>
        <w:tc>
          <w:tcPr>
            <w:tcW w:w="3560" w:type="dxa"/>
          </w:tcPr>
          <w:p w14:paraId="4C7FE8F9" w14:textId="6B70715C" w:rsidR="00746556" w:rsidRPr="006E7F78" w:rsidRDefault="00CB7146">
            <w:pPr>
              <w:pStyle w:val="TableParagraph"/>
              <w:spacing w:before="108"/>
              <w:ind w:left="215"/>
              <w:rPr>
                <w:b/>
                <w:sz w:val="21"/>
                <w:lang w:val="fr-CA"/>
              </w:rPr>
            </w:pPr>
            <w:bookmarkStart w:id="84" w:name="lt_pId085"/>
            <w:r w:rsidRPr="006E7F78">
              <w:rPr>
                <w:b/>
                <w:spacing w:val="-2"/>
                <w:sz w:val="21"/>
                <w:lang w:val="fr-CA"/>
              </w:rPr>
              <w:t>Déjeuner</w:t>
            </w:r>
            <w:bookmarkEnd w:id="84"/>
          </w:p>
        </w:tc>
        <w:tc>
          <w:tcPr>
            <w:tcW w:w="4640" w:type="dxa"/>
          </w:tcPr>
          <w:p w14:paraId="6219694E" w14:textId="4094148B" w:rsidR="00746556" w:rsidRPr="006E7F78" w:rsidRDefault="003D63EA">
            <w:pPr>
              <w:pStyle w:val="TableParagraph"/>
              <w:spacing w:before="108"/>
              <w:ind w:left="226"/>
              <w:rPr>
                <w:sz w:val="21"/>
                <w:lang w:val="fr-CA"/>
              </w:rPr>
            </w:pPr>
            <w:bookmarkStart w:id="85" w:name="lt_pId086"/>
            <w:r w:rsidRPr="006E7F78">
              <w:rPr>
                <w:spacing w:val="-5"/>
                <w:sz w:val="21"/>
                <w:lang w:val="fr-CA"/>
              </w:rPr>
              <w:t>s. o.</w:t>
            </w:r>
            <w:bookmarkEnd w:id="85"/>
          </w:p>
        </w:tc>
        <w:tc>
          <w:tcPr>
            <w:tcW w:w="1900" w:type="dxa"/>
          </w:tcPr>
          <w:p w14:paraId="03E9AECE" w14:textId="48565CA5" w:rsidR="00746556" w:rsidRPr="006E7F78" w:rsidRDefault="00000000">
            <w:pPr>
              <w:pStyle w:val="TableParagraph"/>
              <w:spacing w:before="108"/>
              <w:rPr>
                <w:sz w:val="21"/>
                <w:lang w:val="fr-CA"/>
              </w:rPr>
            </w:pPr>
            <w:bookmarkStart w:id="86" w:name="lt_pId087"/>
            <w:r w:rsidRPr="006E7F78">
              <w:rPr>
                <w:sz w:val="21"/>
                <w:lang w:val="fr-CA"/>
              </w:rPr>
              <w:t>8</w:t>
            </w:r>
            <w:r w:rsidR="003B1E89" w:rsidRPr="006E7F78">
              <w:rPr>
                <w:sz w:val="21"/>
                <w:lang w:val="fr-CA"/>
              </w:rPr>
              <w:t xml:space="preserve"> h à 8 h 45</w:t>
            </w:r>
            <w:bookmarkEnd w:id="86"/>
          </w:p>
        </w:tc>
      </w:tr>
      <w:tr w:rsidR="00746556" w:rsidRPr="006E7F78" w14:paraId="2CEEDF22" w14:textId="77777777">
        <w:trPr>
          <w:trHeight w:val="459"/>
        </w:trPr>
        <w:tc>
          <w:tcPr>
            <w:tcW w:w="3560" w:type="dxa"/>
          </w:tcPr>
          <w:p w14:paraId="5AD63EC0" w14:textId="77777777" w:rsidR="00746556" w:rsidRPr="006E7F78" w:rsidRDefault="00000000">
            <w:pPr>
              <w:pStyle w:val="TableParagraph"/>
              <w:spacing w:before="117"/>
              <w:ind w:left="215"/>
              <w:rPr>
                <w:b/>
                <w:sz w:val="21"/>
                <w:lang w:val="fr-CA"/>
              </w:rPr>
            </w:pPr>
            <w:bookmarkStart w:id="87" w:name="lt_pId088"/>
            <w:r w:rsidRPr="006E7F78">
              <w:rPr>
                <w:b/>
                <w:spacing w:val="-2"/>
                <w:sz w:val="21"/>
                <w:lang w:val="fr-CA"/>
              </w:rPr>
              <w:t>Introduction</w:t>
            </w:r>
            <w:bookmarkEnd w:id="87"/>
          </w:p>
        </w:tc>
        <w:tc>
          <w:tcPr>
            <w:tcW w:w="4640" w:type="dxa"/>
          </w:tcPr>
          <w:p w14:paraId="68323E77" w14:textId="586D35D3" w:rsidR="00746556" w:rsidRPr="006E7F78" w:rsidRDefault="003B1E89">
            <w:pPr>
              <w:pStyle w:val="TableParagraph"/>
              <w:spacing w:before="117"/>
              <w:ind w:left="226"/>
              <w:rPr>
                <w:sz w:val="21"/>
                <w:lang w:val="fr-CA"/>
              </w:rPr>
            </w:pPr>
            <w:bookmarkStart w:id="88" w:name="lt_pId089"/>
            <w:r w:rsidRPr="006E7F78">
              <w:rPr>
                <w:sz w:val="21"/>
                <w:lang w:val="fr-CA"/>
              </w:rPr>
              <w:t>Mot de bienvenue et introduction par Louise</w:t>
            </w:r>
            <w:r w:rsidR="006E7F78">
              <w:rPr>
                <w:spacing w:val="8"/>
                <w:sz w:val="21"/>
                <w:lang w:val="fr-CA"/>
              </w:rPr>
              <w:t> </w:t>
            </w:r>
            <w:r w:rsidRPr="006E7F78">
              <w:rPr>
                <w:spacing w:val="-2"/>
                <w:sz w:val="21"/>
                <w:lang w:val="fr-CA"/>
              </w:rPr>
              <w:t>Binder</w:t>
            </w:r>
            <w:bookmarkEnd w:id="88"/>
          </w:p>
        </w:tc>
        <w:tc>
          <w:tcPr>
            <w:tcW w:w="1900" w:type="dxa"/>
          </w:tcPr>
          <w:p w14:paraId="6A933897" w14:textId="40F44305" w:rsidR="00746556" w:rsidRPr="006E7F78" w:rsidRDefault="00000000">
            <w:pPr>
              <w:pStyle w:val="TableParagraph"/>
              <w:spacing w:before="117"/>
              <w:rPr>
                <w:sz w:val="21"/>
                <w:lang w:val="fr-CA"/>
              </w:rPr>
            </w:pPr>
            <w:bookmarkStart w:id="89" w:name="lt_pId090"/>
            <w:r w:rsidRPr="006E7F78">
              <w:rPr>
                <w:sz w:val="21"/>
                <w:lang w:val="fr-CA"/>
              </w:rPr>
              <w:t>8</w:t>
            </w:r>
            <w:r w:rsidR="003B1E89" w:rsidRPr="006E7F78">
              <w:rPr>
                <w:sz w:val="21"/>
                <w:lang w:val="fr-CA"/>
              </w:rPr>
              <w:t xml:space="preserve"> h </w:t>
            </w:r>
            <w:r w:rsidRPr="006E7F78">
              <w:rPr>
                <w:sz w:val="21"/>
                <w:lang w:val="fr-CA"/>
              </w:rPr>
              <w:t>45</w:t>
            </w:r>
            <w:r w:rsidR="003B1E89" w:rsidRPr="006E7F78">
              <w:rPr>
                <w:sz w:val="21"/>
                <w:lang w:val="fr-CA"/>
              </w:rPr>
              <w:t xml:space="preserve"> à 9 h</w:t>
            </w:r>
            <w:bookmarkEnd w:id="89"/>
          </w:p>
        </w:tc>
      </w:tr>
      <w:tr w:rsidR="00746556" w:rsidRPr="006E7F78" w14:paraId="119F9746" w14:textId="77777777">
        <w:trPr>
          <w:trHeight w:val="680"/>
        </w:trPr>
        <w:tc>
          <w:tcPr>
            <w:tcW w:w="3560" w:type="dxa"/>
          </w:tcPr>
          <w:p w14:paraId="62F2F2DE" w14:textId="332C9E63" w:rsidR="00746556" w:rsidRPr="006E7F78" w:rsidRDefault="003B1E89">
            <w:pPr>
              <w:pStyle w:val="TableParagraph"/>
              <w:spacing w:before="106"/>
              <w:ind w:left="215"/>
              <w:rPr>
                <w:b/>
                <w:sz w:val="21"/>
                <w:lang w:val="fr-CA"/>
              </w:rPr>
            </w:pPr>
            <w:bookmarkStart w:id="90" w:name="lt_pId091"/>
            <w:r w:rsidRPr="006E7F78">
              <w:rPr>
                <w:b/>
                <w:sz w:val="21"/>
                <w:lang w:val="fr-CA"/>
              </w:rPr>
              <w:t>Allocution d</w:t>
            </w:r>
            <w:r w:rsidR="006E7F78">
              <w:rPr>
                <w:b/>
                <w:sz w:val="21"/>
                <w:lang w:val="fr-CA"/>
              </w:rPr>
              <w:t>’</w:t>
            </w:r>
            <w:r w:rsidRPr="006E7F78">
              <w:rPr>
                <w:b/>
                <w:sz w:val="21"/>
                <w:lang w:val="fr-CA"/>
              </w:rPr>
              <w:t>ouverture</w:t>
            </w:r>
            <w:bookmarkEnd w:id="90"/>
          </w:p>
        </w:tc>
        <w:tc>
          <w:tcPr>
            <w:tcW w:w="4640" w:type="dxa"/>
          </w:tcPr>
          <w:p w14:paraId="1D5C0E7C" w14:textId="0ECE8970" w:rsidR="00746556" w:rsidRPr="006E7F78" w:rsidRDefault="00CB4505">
            <w:pPr>
              <w:pStyle w:val="TableParagraph"/>
              <w:spacing w:before="106" w:line="247" w:lineRule="auto"/>
              <w:ind w:left="94" w:right="19"/>
              <w:rPr>
                <w:b/>
                <w:sz w:val="21"/>
                <w:lang w:val="fr-CA"/>
              </w:rPr>
            </w:pPr>
            <w:bookmarkStart w:id="91" w:name="lt_pId092"/>
            <w:r w:rsidRPr="006E7F78">
              <w:rPr>
                <w:b/>
                <w:sz w:val="21"/>
                <w:lang w:val="fr-CA"/>
              </w:rPr>
              <w:t>CONFIRMÉ : L</w:t>
            </w:r>
            <w:r w:rsidR="006E7F78">
              <w:rPr>
                <w:b/>
                <w:sz w:val="21"/>
                <w:lang w:val="fr-CA"/>
              </w:rPr>
              <w:t>’</w:t>
            </w:r>
            <w:r w:rsidRPr="006E7F78">
              <w:rPr>
                <w:b/>
                <w:sz w:val="21"/>
                <w:lang w:val="fr-CA"/>
              </w:rPr>
              <w:t>honorable sénatrice Wanda Thomas Bernard</w:t>
            </w:r>
            <w:bookmarkEnd w:id="91"/>
          </w:p>
        </w:tc>
        <w:tc>
          <w:tcPr>
            <w:tcW w:w="1900" w:type="dxa"/>
          </w:tcPr>
          <w:p w14:paraId="6FA46ABC" w14:textId="419B95F7" w:rsidR="00746556" w:rsidRPr="006E7F78" w:rsidRDefault="00000000">
            <w:pPr>
              <w:pStyle w:val="TableParagraph"/>
              <w:spacing w:before="106"/>
              <w:rPr>
                <w:sz w:val="21"/>
                <w:lang w:val="fr-CA"/>
              </w:rPr>
            </w:pPr>
            <w:bookmarkStart w:id="92" w:name="lt_pId093"/>
            <w:r w:rsidRPr="006E7F78">
              <w:rPr>
                <w:sz w:val="21"/>
                <w:lang w:val="fr-CA"/>
              </w:rPr>
              <w:t>9</w:t>
            </w:r>
            <w:r w:rsidR="000F23E8" w:rsidRPr="006E7F78">
              <w:rPr>
                <w:sz w:val="21"/>
                <w:lang w:val="fr-CA"/>
              </w:rPr>
              <w:t> h à 9 h 20</w:t>
            </w:r>
            <w:bookmarkEnd w:id="92"/>
          </w:p>
        </w:tc>
      </w:tr>
    </w:tbl>
    <w:p w14:paraId="327B1E57" w14:textId="77777777" w:rsidR="00746556" w:rsidRPr="006E7F78" w:rsidRDefault="00746556">
      <w:pPr>
        <w:rPr>
          <w:sz w:val="21"/>
          <w:lang w:val="fr-CA"/>
        </w:rPr>
        <w:sectPr w:rsidR="00746556" w:rsidRPr="006E7F78">
          <w:pgSz w:w="12240" w:h="15840"/>
          <w:pgMar w:top="1380" w:right="96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640"/>
        <w:gridCol w:w="1900"/>
      </w:tblGrid>
      <w:tr w:rsidR="00746556" w:rsidRPr="006E7F78" w14:paraId="727FEC80" w14:textId="77777777">
        <w:trPr>
          <w:trHeight w:val="3680"/>
        </w:trPr>
        <w:tc>
          <w:tcPr>
            <w:tcW w:w="3560" w:type="dxa"/>
          </w:tcPr>
          <w:p w14:paraId="3847B524" w14:textId="15FE14A4" w:rsidR="00746556" w:rsidRPr="006E7F78" w:rsidRDefault="00000000">
            <w:pPr>
              <w:pStyle w:val="TableParagraph"/>
              <w:spacing w:before="114"/>
              <w:ind w:left="230"/>
              <w:rPr>
                <w:b/>
                <w:sz w:val="21"/>
                <w:lang w:val="fr-CA"/>
              </w:rPr>
            </w:pPr>
            <w:bookmarkStart w:id="93" w:name="lt_pId094"/>
            <w:r w:rsidRPr="006E7F78">
              <w:rPr>
                <w:b/>
                <w:sz w:val="21"/>
                <w:lang w:val="fr-CA"/>
              </w:rPr>
              <w:lastRenderedPageBreak/>
              <w:t>Panel</w:t>
            </w:r>
            <w:r w:rsidRPr="006E7F78">
              <w:rPr>
                <w:b/>
                <w:spacing w:val="7"/>
                <w:sz w:val="21"/>
                <w:lang w:val="fr-CA"/>
              </w:rPr>
              <w:t xml:space="preserve"> </w:t>
            </w:r>
            <w:r w:rsidR="000F23E8" w:rsidRPr="006E7F78">
              <w:rPr>
                <w:b/>
                <w:spacing w:val="7"/>
                <w:sz w:val="21"/>
                <w:lang w:val="fr-CA"/>
              </w:rPr>
              <w:t>n</w:t>
            </w:r>
            <w:r w:rsidR="000F23E8" w:rsidRPr="006E7F78">
              <w:rPr>
                <w:b/>
                <w:spacing w:val="7"/>
                <w:sz w:val="21"/>
                <w:vertAlign w:val="superscript"/>
                <w:lang w:val="fr-CA"/>
              </w:rPr>
              <w:t>o</w:t>
            </w:r>
            <w:r w:rsidR="000F23E8" w:rsidRPr="006E7F78">
              <w:rPr>
                <w:b/>
                <w:spacing w:val="7"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1</w:t>
            </w:r>
            <w:r w:rsidR="000F23E8" w:rsidRP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:</w:t>
            </w:r>
            <w:r w:rsidRPr="006E7F78">
              <w:rPr>
                <w:b/>
                <w:spacing w:val="7"/>
                <w:sz w:val="21"/>
                <w:lang w:val="fr-CA"/>
              </w:rPr>
              <w:t xml:space="preserve"> </w:t>
            </w:r>
            <w:r w:rsidR="000F23E8" w:rsidRPr="006E7F78">
              <w:rPr>
                <w:b/>
                <w:sz w:val="21"/>
                <w:lang w:val="fr-CA"/>
              </w:rPr>
              <w:t>La prescription sociale</w:t>
            </w:r>
            <w:bookmarkEnd w:id="93"/>
          </w:p>
        </w:tc>
        <w:tc>
          <w:tcPr>
            <w:tcW w:w="4640" w:type="dxa"/>
          </w:tcPr>
          <w:p w14:paraId="31FCEF22" w14:textId="57B84519" w:rsidR="00746556" w:rsidRPr="006E7F78" w:rsidRDefault="00000000">
            <w:pPr>
              <w:pStyle w:val="TableParagraph"/>
              <w:spacing w:before="114" w:line="247" w:lineRule="auto"/>
              <w:ind w:left="94" w:right="282"/>
              <w:jc w:val="both"/>
              <w:rPr>
                <w:b/>
                <w:sz w:val="21"/>
                <w:lang w:val="fr-CA"/>
              </w:rPr>
            </w:pPr>
            <w:bookmarkStart w:id="94" w:name="lt_pId095"/>
            <w:r w:rsidRPr="006E7F78">
              <w:rPr>
                <w:b/>
                <w:sz w:val="21"/>
                <w:lang w:val="fr-CA"/>
              </w:rPr>
              <w:t>CONFIRM</w:t>
            </w:r>
            <w:r w:rsidR="000F23E8" w:rsidRPr="006E7F78">
              <w:rPr>
                <w:b/>
                <w:sz w:val="21"/>
                <w:lang w:val="fr-CA"/>
              </w:rPr>
              <w:t>É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: Kate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Mulligan (</w:t>
            </w:r>
            <w:r w:rsidR="000F23E8" w:rsidRPr="006E7F78">
              <w:rPr>
                <w:b/>
                <w:sz w:val="21"/>
                <w:lang w:val="fr-CA"/>
              </w:rPr>
              <w:t xml:space="preserve">présentation par </w:t>
            </w:r>
            <w:r w:rsidRPr="006E7F78">
              <w:rPr>
                <w:b/>
                <w:sz w:val="21"/>
                <w:lang w:val="fr-CA"/>
              </w:rPr>
              <w:t xml:space="preserve">Antonella </w:t>
            </w:r>
            <w:proofErr w:type="spellStart"/>
            <w:r w:rsidRPr="006E7F78">
              <w:rPr>
                <w:b/>
                <w:sz w:val="21"/>
                <w:lang w:val="fr-CA"/>
              </w:rPr>
              <w:t>Scali</w:t>
            </w:r>
            <w:proofErr w:type="spellEnd"/>
            <w:r w:rsidRPr="006E7F78">
              <w:rPr>
                <w:b/>
                <w:sz w:val="21"/>
                <w:lang w:val="fr-CA"/>
              </w:rPr>
              <w:t>)</w:t>
            </w:r>
            <w:bookmarkEnd w:id="94"/>
          </w:p>
          <w:p w14:paraId="4F6EC903" w14:textId="12A8B45F" w:rsidR="00746556" w:rsidRPr="006E7F78" w:rsidRDefault="000F23E8" w:rsidP="000F23E8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line="247" w:lineRule="auto"/>
              <w:ind w:right="789"/>
              <w:rPr>
                <w:sz w:val="21"/>
                <w:lang w:val="fr-CA"/>
              </w:rPr>
            </w:pPr>
            <w:bookmarkStart w:id="95" w:name="lt_pId096"/>
            <w:r w:rsidRPr="00071C03">
              <w:rPr>
                <w:sz w:val="21"/>
                <w:lang w:val="fr-CA"/>
              </w:rPr>
              <w:t xml:space="preserve">Directrice scientifique de </w:t>
            </w:r>
            <w:r w:rsidRPr="006E7F78">
              <w:rPr>
                <w:sz w:val="21"/>
                <w:lang w:val="fr-CA"/>
              </w:rPr>
              <w:t>l’Institut canadien de prescription sociale</w:t>
            </w:r>
            <w:bookmarkEnd w:id="95"/>
          </w:p>
          <w:p w14:paraId="682253E0" w14:textId="1C61F297" w:rsidR="00746556" w:rsidRPr="006E7F78" w:rsidRDefault="000F23E8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line="247" w:lineRule="auto"/>
              <w:ind w:right="574"/>
              <w:jc w:val="both"/>
              <w:rPr>
                <w:sz w:val="21"/>
                <w:lang w:val="fr-CA"/>
              </w:rPr>
            </w:pPr>
            <w:bookmarkStart w:id="96" w:name="lt_pId097"/>
            <w:r w:rsidRPr="006E7F78">
              <w:rPr>
                <w:sz w:val="21"/>
                <w:lang w:val="fr-CA"/>
              </w:rPr>
              <w:t>Informer le public sur les pratiques de prescription sociale et sur leur lien avec les déterminants sociaux de la santé</w:t>
            </w:r>
            <w:bookmarkEnd w:id="96"/>
          </w:p>
          <w:p w14:paraId="07F8A5C6" w14:textId="77777777" w:rsidR="00746556" w:rsidRPr="006E7F78" w:rsidRDefault="00746556">
            <w:pPr>
              <w:pStyle w:val="TableParagraph"/>
              <w:spacing w:before="7"/>
              <w:ind w:left="0"/>
              <w:rPr>
                <w:sz w:val="21"/>
                <w:lang w:val="fr-CA"/>
              </w:rPr>
            </w:pPr>
          </w:p>
          <w:p w14:paraId="68FC57E5" w14:textId="7462B01C" w:rsidR="00746556" w:rsidRPr="006E7F78" w:rsidRDefault="00000000">
            <w:pPr>
              <w:pStyle w:val="TableParagraph"/>
              <w:ind w:left="94"/>
              <w:rPr>
                <w:b/>
                <w:sz w:val="21"/>
                <w:lang w:val="fr-CA"/>
              </w:rPr>
            </w:pPr>
            <w:bookmarkStart w:id="97" w:name="lt_pId098"/>
            <w:r w:rsidRPr="006E7F78">
              <w:rPr>
                <w:b/>
                <w:sz w:val="21"/>
                <w:lang w:val="fr-CA"/>
              </w:rPr>
              <w:t>Natasha</w:t>
            </w:r>
            <w:r w:rsidR="006E7F78">
              <w:rPr>
                <w:b/>
                <w:spacing w:val="12"/>
                <w:sz w:val="21"/>
                <w:lang w:val="fr-CA"/>
              </w:rPr>
              <w:t> </w:t>
            </w:r>
            <w:r w:rsidRPr="006E7F78">
              <w:rPr>
                <w:b/>
                <w:spacing w:val="-2"/>
                <w:sz w:val="21"/>
                <w:lang w:val="fr-CA"/>
              </w:rPr>
              <w:t>Beaudin</w:t>
            </w:r>
            <w:bookmarkEnd w:id="97"/>
          </w:p>
          <w:p w14:paraId="33C4EA86" w14:textId="744AA5F8" w:rsidR="00746556" w:rsidRPr="006E7F78" w:rsidRDefault="000F23E8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7" w:line="247" w:lineRule="auto"/>
              <w:ind w:right="356"/>
              <w:rPr>
                <w:sz w:val="21"/>
                <w:lang w:val="fr-CA"/>
              </w:rPr>
            </w:pPr>
            <w:bookmarkStart w:id="98" w:name="lt_pId099"/>
            <w:r w:rsidRPr="006E7F78">
              <w:rPr>
                <w:sz w:val="21"/>
                <w:lang w:val="fr-CA"/>
              </w:rPr>
              <w:t xml:space="preserve">Responsable de la prescription sociale, </w:t>
            </w:r>
            <w:bookmarkEnd w:id="98"/>
            <w:r w:rsidRPr="006E7F78">
              <w:rPr>
                <w:sz w:val="21"/>
                <w:lang w:val="fr-CA"/>
              </w:rPr>
              <w:t>Alliance pour des communautés en santé</w:t>
            </w:r>
          </w:p>
          <w:p w14:paraId="2465D399" w14:textId="26023A34" w:rsidR="00746556" w:rsidRPr="006E7F78" w:rsidRDefault="000F23E8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line="247" w:lineRule="auto"/>
              <w:ind w:right="224"/>
              <w:rPr>
                <w:sz w:val="21"/>
                <w:lang w:val="fr-CA"/>
              </w:rPr>
            </w:pPr>
            <w:bookmarkStart w:id="99" w:name="lt_pId100"/>
            <w:r w:rsidRPr="006E7F78">
              <w:rPr>
                <w:sz w:val="21"/>
                <w:lang w:val="fr-CA"/>
              </w:rPr>
              <w:t>La mise en œuvre de la prescription sociale pour la santé mentale, communautés noires et personnes âgées</w:t>
            </w:r>
            <w:bookmarkEnd w:id="99"/>
          </w:p>
        </w:tc>
        <w:tc>
          <w:tcPr>
            <w:tcW w:w="1900" w:type="dxa"/>
          </w:tcPr>
          <w:p w14:paraId="717361E8" w14:textId="6F224509" w:rsidR="00746556" w:rsidRPr="006E7F78" w:rsidRDefault="00000000">
            <w:pPr>
              <w:pStyle w:val="TableParagraph"/>
              <w:spacing w:before="114"/>
              <w:rPr>
                <w:sz w:val="21"/>
                <w:lang w:val="fr-CA"/>
              </w:rPr>
            </w:pPr>
            <w:bookmarkStart w:id="100" w:name="lt_pId101"/>
            <w:r w:rsidRPr="006E7F78">
              <w:rPr>
                <w:sz w:val="21"/>
                <w:lang w:val="fr-CA"/>
              </w:rPr>
              <w:t>9</w:t>
            </w:r>
            <w:r w:rsidR="000F23E8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20</w:t>
            </w:r>
            <w:r w:rsidR="000F23E8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10</w:t>
            </w:r>
            <w:r w:rsidR="000F23E8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25</w:t>
            </w:r>
            <w:bookmarkEnd w:id="100"/>
          </w:p>
        </w:tc>
      </w:tr>
      <w:tr w:rsidR="00746556" w:rsidRPr="006E7F78" w14:paraId="5A9593B5" w14:textId="77777777">
        <w:trPr>
          <w:trHeight w:val="539"/>
        </w:trPr>
        <w:tc>
          <w:tcPr>
            <w:tcW w:w="3560" w:type="dxa"/>
          </w:tcPr>
          <w:p w14:paraId="30A0E802" w14:textId="3F4252C7" w:rsidR="00746556" w:rsidRPr="006E7F78" w:rsidRDefault="000F23E8">
            <w:pPr>
              <w:pStyle w:val="TableParagraph"/>
              <w:spacing w:before="116"/>
              <w:ind w:left="230"/>
              <w:rPr>
                <w:b/>
                <w:sz w:val="21"/>
                <w:lang w:val="fr-CA"/>
              </w:rPr>
            </w:pPr>
            <w:bookmarkStart w:id="101" w:name="lt_pId102"/>
            <w:r w:rsidRPr="006E7F78">
              <w:rPr>
                <w:b/>
                <w:sz w:val="21"/>
                <w:lang w:val="fr-CA"/>
              </w:rPr>
              <w:t>Séance de questions</w:t>
            </w:r>
            <w:bookmarkEnd w:id="101"/>
          </w:p>
        </w:tc>
        <w:tc>
          <w:tcPr>
            <w:tcW w:w="4640" w:type="dxa"/>
          </w:tcPr>
          <w:p w14:paraId="27F151CB" w14:textId="77777777" w:rsidR="00746556" w:rsidRPr="006E7F78" w:rsidRDefault="00746556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900" w:type="dxa"/>
          </w:tcPr>
          <w:p w14:paraId="6FDBB402" w14:textId="37EB09E9" w:rsidR="00746556" w:rsidRPr="006E7F78" w:rsidRDefault="00000000" w:rsidP="00F302DA">
            <w:pPr>
              <w:pStyle w:val="TableParagraph"/>
              <w:spacing w:before="116"/>
              <w:ind w:left="13" w:firstLine="231"/>
              <w:rPr>
                <w:sz w:val="21"/>
                <w:lang w:val="fr-CA"/>
              </w:rPr>
            </w:pPr>
            <w:bookmarkStart w:id="102" w:name="lt_pId103"/>
            <w:r w:rsidRPr="006E7F78">
              <w:rPr>
                <w:sz w:val="21"/>
                <w:lang w:val="fr-CA"/>
              </w:rPr>
              <w:t>10</w:t>
            </w:r>
            <w:r w:rsidR="00F302DA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25</w:t>
            </w:r>
            <w:r w:rsidR="00F302DA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10</w:t>
            </w:r>
            <w:r w:rsidR="00F302DA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35</w:t>
            </w:r>
            <w:bookmarkEnd w:id="102"/>
          </w:p>
        </w:tc>
      </w:tr>
      <w:tr w:rsidR="00746556" w:rsidRPr="006E7F78" w14:paraId="1DBDB94D" w14:textId="77777777">
        <w:trPr>
          <w:trHeight w:val="560"/>
        </w:trPr>
        <w:tc>
          <w:tcPr>
            <w:tcW w:w="3560" w:type="dxa"/>
          </w:tcPr>
          <w:p w14:paraId="37505EA5" w14:textId="64F9E118" w:rsidR="00746556" w:rsidRPr="006E7F78" w:rsidRDefault="00AE1809">
            <w:pPr>
              <w:pStyle w:val="TableParagraph"/>
              <w:spacing w:before="115"/>
              <w:ind w:left="230"/>
              <w:rPr>
                <w:b/>
                <w:sz w:val="21"/>
                <w:lang w:val="fr-CA"/>
              </w:rPr>
            </w:pPr>
            <w:bookmarkStart w:id="103" w:name="lt_pId104"/>
            <w:r w:rsidRPr="006E7F78">
              <w:rPr>
                <w:b/>
                <w:spacing w:val="-2"/>
                <w:sz w:val="21"/>
                <w:lang w:val="fr-CA"/>
              </w:rPr>
              <w:t>Pause</w:t>
            </w:r>
            <w:bookmarkEnd w:id="103"/>
          </w:p>
        </w:tc>
        <w:tc>
          <w:tcPr>
            <w:tcW w:w="4640" w:type="dxa"/>
          </w:tcPr>
          <w:p w14:paraId="214BBC41" w14:textId="77777777" w:rsidR="00746556" w:rsidRPr="006E7F78" w:rsidRDefault="00746556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900" w:type="dxa"/>
          </w:tcPr>
          <w:p w14:paraId="7181DB0F" w14:textId="48829EF2" w:rsidR="00746556" w:rsidRPr="006E7F78" w:rsidRDefault="00000000">
            <w:pPr>
              <w:pStyle w:val="TableParagraph"/>
              <w:spacing w:before="115"/>
              <w:rPr>
                <w:sz w:val="21"/>
                <w:lang w:val="fr-CA"/>
              </w:rPr>
            </w:pPr>
            <w:bookmarkStart w:id="104" w:name="lt_pId105"/>
            <w:r w:rsidRPr="006E7F78">
              <w:rPr>
                <w:sz w:val="21"/>
                <w:lang w:val="fr-CA"/>
              </w:rPr>
              <w:t>10</w:t>
            </w:r>
            <w:r w:rsidR="00F302DA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35</w:t>
            </w:r>
            <w:r w:rsidR="00F302DA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10</w:t>
            </w:r>
            <w:r w:rsidR="00F302DA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45</w:t>
            </w:r>
            <w:bookmarkEnd w:id="104"/>
          </w:p>
        </w:tc>
      </w:tr>
      <w:tr w:rsidR="00746556" w:rsidRPr="006E7F78" w14:paraId="19C4FBE3" w14:textId="77777777">
        <w:trPr>
          <w:trHeight w:val="1179"/>
        </w:trPr>
        <w:tc>
          <w:tcPr>
            <w:tcW w:w="3560" w:type="dxa"/>
          </w:tcPr>
          <w:p w14:paraId="127A735A" w14:textId="7E81562D" w:rsidR="00746556" w:rsidRPr="006E7F78" w:rsidRDefault="00F94E21">
            <w:pPr>
              <w:pStyle w:val="TableParagraph"/>
              <w:spacing w:before="108" w:line="247" w:lineRule="auto"/>
              <w:ind w:left="215" w:right="235"/>
              <w:rPr>
                <w:b/>
                <w:sz w:val="21"/>
                <w:lang w:val="fr-CA"/>
              </w:rPr>
            </w:pPr>
            <w:bookmarkStart w:id="105" w:name="lt_pId106"/>
            <w:r w:rsidRPr="006E7F78">
              <w:rPr>
                <w:b/>
                <w:sz w:val="21"/>
                <w:lang w:val="fr-CA"/>
              </w:rPr>
              <w:t>Conférence : Le partage des données sauve des vies</w:t>
            </w:r>
            <w:bookmarkEnd w:id="105"/>
          </w:p>
        </w:tc>
        <w:tc>
          <w:tcPr>
            <w:tcW w:w="4640" w:type="dxa"/>
          </w:tcPr>
          <w:p w14:paraId="7EA7F5E5" w14:textId="087AEDEC" w:rsidR="00746556" w:rsidRPr="006E7F78" w:rsidRDefault="00000000">
            <w:pPr>
              <w:pStyle w:val="TableParagraph"/>
              <w:spacing w:before="108" w:line="247" w:lineRule="auto"/>
              <w:ind w:left="94"/>
              <w:rPr>
                <w:b/>
                <w:sz w:val="21"/>
                <w:lang w:val="fr-CA"/>
              </w:rPr>
            </w:pPr>
            <w:bookmarkStart w:id="106" w:name="lt_pId107"/>
            <w:r w:rsidRPr="006E7F78">
              <w:rPr>
                <w:b/>
                <w:sz w:val="21"/>
                <w:lang w:val="fr-CA"/>
              </w:rPr>
              <w:t>CONFIRM</w:t>
            </w:r>
            <w:r w:rsidR="00F94E21" w:rsidRPr="006E7F78">
              <w:rPr>
                <w:b/>
                <w:sz w:val="21"/>
                <w:lang w:val="fr-CA"/>
              </w:rPr>
              <w:t>É </w:t>
            </w:r>
            <w:r w:rsidRPr="006E7F78">
              <w:rPr>
                <w:b/>
                <w:sz w:val="21"/>
                <w:lang w:val="fr-CA"/>
              </w:rPr>
              <w:t xml:space="preserve">: </w:t>
            </w:r>
            <w:r w:rsidR="00F94E21" w:rsidRPr="006E7F78">
              <w:rPr>
                <w:b/>
                <w:sz w:val="21"/>
                <w:lang w:val="fr-CA"/>
              </w:rPr>
              <w:t>ICIS</w:t>
            </w:r>
            <w:r w:rsidRPr="006E7F78">
              <w:rPr>
                <w:b/>
                <w:sz w:val="21"/>
                <w:lang w:val="fr-CA"/>
              </w:rPr>
              <w:t xml:space="preserve"> </w:t>
            </w:r>
            <w:r w:rsidR="00F94E21" w:rsidRPr="006E7F78">
              <w:rPr>
                <w:b/>
                <w:sz w:val="21"/>
                <w:lang w:val="fr-CA"/>
              </w:rPr>
              <w:t>–</w:t>
            </w:r>
            <w:r w:rsidRPr="006E7F78">
              <w:rPr>
                <w:b/>
                <w:sz w:val="21"/>
                <w:lang w:val="fr-CA"/>
              </w:rPr>
              <w:t xml:space="preserve"> </w:t>
            </w:r>
            <w:r w:rsidR="00F94E21" w:rsidRPr="006E7F78">
              <w:rPr>
                <w:b/>
                <w:sz w:val="21"/>
                <w:lang w:val="fr-CA"/>
              </w:rPr>
              <w:t>conférencières et conférenciers à déterminer (présentation par</w:t>
            </w:r>
            <w:r w:rsidRPr="006E7F78">
              <w:rPr>
                <w:b/>
                <w:sz w:val="21"/>
                <w:lang w:val="fr-CA"/>
              </w:rPr>
              <w:t xml:space="preserve"> Sharon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Clarke)</w:t>
            </w:r>
            <w:bookmarkEnd w:id="106"/>
          </w:p>
          <w:p w14:paraId="0C9146DC" w14:textId="7FDC72BF" w:rsidR="00746556" w:rsidRPr="006E7F78" w:rsidRDefault="00F94E21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47" w:lineRule="auto"/>
              <w:ind w:right="272"/>
              <w:rPr>
                <w:sz w:val="21"/>
                <w:lang w:val="fr-CA"/>
              </w:rPr>
            </w:pPr>
            <w:bookmarkStart w:id="107" w:name="lt_pId108"/>
            <w:r w:rsidRPr="006E7F78">
              <w:rPr>
                <w:sz w:val="21"/>
                <w:lang w:val="fr-CA"/>
              </w:rPr>
              <w:t xml:space="preserve">« Des soins connectés », les efforts nationaux pour des informations sur la santé </w:t>
            </w:r>
            <w:bookmarkEnd w:id="107"/>
            <w:r w:rsidR="00071C03">
              <w:rPr>
                <w:sz w:val="21"/>
                <w:lang w:val="fr-CA"/>
              </w:rPr>
              <w:t>pouvant être partagées</w:t>
            </w:r>
          </w:p>
        </w:tc>
        <w:tc>
          <w:tcPr>
            <w:tcW w:w="1900" w:type="dxa"/>
          </w:tcPr>
          <w:p w14:paraId="3C58125B" w14:textId="2A04A9BB" w:rsidR="00746556" w:rsidRPr="006E7F78" w:rsidRDefault="00000000">
            <w:pPr>
              <w:pStyle w:val="TableParagraph"/>
              <w:spacing w:before="108"/>
              <w:rPr>
                <w:sz w:val="21"/>
                <w:lang w:val="fr-CA"/>
              </w:rPr>
            </w:pPr>
            <w:bookmarkStart w:id="108" w:name="lt_pId109"/>
            <w:r w:rsidRPr="006E7F78">
              <w:rPr>
                <w:sz w:val="21"/>
                <w:lang w:val="fr-CA"/>
              </w:rPr>
              <w:t>10</w:t>
            </w:r>
            <w:r w:rsidR="00F94E21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45</w:t>
            </w:r>
            <w:r w:rsidR="00F94E21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z w:val="21"/>
                <w:lang w:val="fr-CA"/>
              </w:rPr>
              <w:t>11</w:t>
            </w:r>
            <w:r w:rsidR="00F94E21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20</w:t>
            </w:r>
            <w:bookmarkEnd w:id="108"/>
          </w:p>
        </w:tc>
      </w:tr>
      <w:tr w:rsidR="00746556" w:rsidRPr="006E7F78" w14:paraId="5E44DE41" w14:textId="77777777">
        <w:trPr>
          <w:trHeight w:val="3180"/>
        </w:trPr>
        <w:tc>
          <w:tcPr>
            <w:tcW w:w="3560" w:type="dxa"/>
          </w:tcPr>
          <w:p w14:paraId="34FFEA3D" w14:textId="14D0EA2B" w:rsidR="00746556" w:rsidRPr="006E7F78" w:rsidRDefault="00000000">
            <w:pPr>
              <w:pStyle w:val="TableParagraph"/>
              <w:spacing w:before="123" w:line="247" w:lineRule="auto"/>
              <w:ind w:left="230" w:right="235"/>
              <w:rPr>
                <w:b/>
                <w:sz w:val="21"/>
                <w:lang w:val="fr-CA"/>
              </w:rPr>
            </w:pPr>
            <w:bookmarkStart w:id="109" w:name="lt_pId110"/>
            <w:r w:rsidRPr="006E7F78">
              <w:rPr>
                <w:b/>
                <w:sz w:val="21"/>
                <w:lang w:val="fr-CA"/>
              </w:rPr>
              <w:t>Panel</w:t>
            </w:r>
            <w:r w:rsidR="00A13F01" w:rsidRPr="006E7F78">
              <w:rPr>
                <w:b/>
                <w:sz w:val="21"/>
                <w:lang w:val="fr-CA"/>
              </w:rPr>
              <w:t> n</w:t>
            </w:r>
            <w:r w:rsidR="00A13F01" w:rsidRPr="006E7F78">
              <w:rPr>
                <w:b/>
                <w:sz w:val="21"/>
                <w:vertAlign w:val="superscript"/>
                <w:lang w:val="fr-CA"/>
              </w:rPr>
              <w:t>o</w:t>
            </w:r>
            <w:r w:rsidR="00A13F01" w:rsidRP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2</w:t>
            </w:r>
            <w:r w:rsidR="00A13F01" w:rsidRP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 xml:space="preserve">: </w:t>
            </w:r>
            <w:r w:rsidR="00A13F01" w:rsidRPr="006E7F78">
              <w:rPr>
                <w:b/>
                <w:sz w:val="21"/>
                <w:lang w:val="fr-CA"/>
              </w:rPr>
              <w:t>L’équité en matière de données sauve des vies</w:t>
            </w:r>
            <w:bookmarkEnd w:id="109"/>
          </w:p>
        </w:tc>
        <w:tc>
          <w:tcPr>
            <w:tcW w:w="4640" w:type="dxa"/>
          </w:tcPr>
          <w:p w14:paraId="58C9F788" w14:textId="77777777" w:rsidR="00746556" w:rsidRPr="006E7F78" w:rsidRDefault="00000000">
            <w:pPr>
              <w:pStyle w:val="TableParagraph"/>
              <w:spacing w:before="123"/>
              <w:ind w:left="94"/>
              <w:rPr>
                <w:b/>
                <w:sz w:val="21"/>
                <w:lang w:val="fr-CA"/>
              </w:rPr>
            </w:pPr>
            <w:bookmarkStart w:id="110" w:name="lt_pId111"/>
            <w:proofErr w:type="spellStart"/>
            <w:r w:rsidRPr="006E7F78">
              <w:rPr>
                <w:b/>
                <w:sz w:val="21"/>
                <w:lang w:val="fr-CA"/>
              </w:rPr>
              <w:t>Jemal</w:t>
            </w:r>
            <w:proofErr w:type="spellEnd"/>
            <w:r w:rsidRPr="006E7F78">
              <w:rPr>
                <w:b/>
                <w:spacing w:val="8"/>
                <w:sz w:val="21"/>
                <w:lang w:val="fr-CA"/>
              </w:rPr>
              <w:t xml:space="preserve"> </w:t>
            </w:r>
            <w:proofErr w:type="spellStart"/>
            <w:r w:rsidRPr="006E7F78">
              <w:rPr>
                <w:b/>
                <w:spacing w:val="-2"/>
                <w:sz w:val="21"/>
                <w:lang w:val="fr-CA"/>
              </w:rPr>
              <w:t>Demeke</w:t>
            </w:r>
            <w:bookmarkEnd w:id="110"/>
            <w:proofErr w:type="spellEnd"/>
          </w:p>
          <w:p w14:paraId="572A0049" w14:textId="20CB1911" w:rsidR="00746556" w:rsidRPr="006E7F78" w:rsidRDefault="00A13F0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7" w:line="247" w:lineRule="auto"/>
              <w:ind w:right="637"/>
              <w:rPr>
                <w:sz w:val="21"/>
                <w:lang w:val="fr-CA"/>
              </w:rPr>
            </w:pPr>
            <w:bookmarkStart w:id="111" w:name="lt_pId112"/>
            <w:r w:rsidRPr="006E7F78">
              <w:rPr>
                <w:sz w:val="21"/>
                <w:lang w:val="fr-CA"/>
              </w:rPr>
              <w:t xml:space="preserve">Chercheur principal, Wellesley </w:t>
            </w:r>
            <w:r w:rsidRPr="006E7F78">
              <w:rPr>
                <w:spacing w:val="-2"/>
                <w:sz w:val="21"/>
                <w:lang w:val="fr-CA"/>
              </w:rPr>
              <w:t>Institute</w:t>
            </w:r>
            <w:bookmarkEnd w:id="111"/>
          </w:p>
          <w:p w14:paraId="0159CF3C" w14:textId="502315A0" w:rsidR="00746556" w:rsidRPr="006E7F78" w:rsidRDefault="00A13F0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47" w:lineRule="auto"/>
              <w:ind w:right="404"/>
              <w:rPr>
                <w:sz w:val="21"/>
                <w:lang w:val="fr-CA"/>
              </w:rPr>
            </w:pPr>
            <w:bookmarkStart w:id="112" w:name="lt_pId113"/>
            <w:r w:rsidRPr="006E7F78">
              <w:rPr>
                <w:sz w:val="21"/>
                <w:lang w:val="fr-CA"/>
              </w:rPr>
              <w:t>Le rôle des données pour promouvoir l’équité en matière de santé</w:t>
            </w:r>
            <w:bookmarkEnd w:id="112"/>
          </w:p>
          <w:p w14:paraId="6D6FD4AF" w14:textId="5B82804C" w:rsidR="00746556" w:rsidRPr="006E7F78" w:rsidRDefault="00000000">
            <w:pPr>
              <w:pStyle w:val="TableParagraph"/>
              <w:spacing w:line="247" w:lineRule="auto"/>
              <w:ind w:left="94"/>
              <w:rPr>
                <w:b/>
                <w:sz w:val="21"/>
              </w:rPr>
            </w:pPr>
            <w:bookmarkStart w:id="113" w:name="lt_pId114"/>
            <w:r w:rsidRPr="006E7F78">
              <w:rPr>
                <w:b/>
                <w:sz w:val="21"/>
              </w:rPr>
              <w:t>Health Association of African Canadians (HAAC</w:t>
            </w:r>
            <w:proofErr w:type="gramStart"/>
            <w:r w:rsidRPr="006E7F78">
              <w:rPr>
                <w:b/>
                <w:sz w:val="21"/>
              </w:rPr>
              <w:t>)</w:t>
            </w:r>
            <w:r w:rsidR="00A13F01" w:rsidRPr="006E7F78">
              <w:rPr>
                <w:b/>
                <w:sz w:val="21"/>
              </w:rPr>
              <w:t> </w:t>
            </w:r>
            <w:r w:rsidRPr="006E7F78">
              <w:rPr>
                <w:b/>
                <w:sz w:val="21"/>
              </w:rPr>
              <w:t>:</w:t>
            </w:r>
            <w:proofErr w:type="gramEnd"/>
            <w:r w:rsidRPr="006E7F78">
              <w:rPr>
                <w:b/>
                <w:spacing w:val="40"/>
                <w:sz w:val="21"/>
              </w:rPr>
              <w:t xml:space="preserve"> </w:t>
            </w:r>
            <w:r w:rsidRPr="006E7F78">
              <w:rPr>
                <w:b/>
                <w:sz w:val="21"/>
              </w:rPr>
              <w:t>Sharon</w:t>
            </w:r>
            <w:r w:rsidR="006E7F78" w:rsidRPr="006E7F78">
              <w:rPr>
                <w:b/>
                <w:sz w:val="21"/>
              </w:rPr>
              <w:t> </w:t>
            </w:r>
            <w:r w:rsidRPr="006E7F78">
              <w:rPr>
                <w:b/>
                <w:sz w:val="21"/>
              </w:rPr>
              <w:t>Davis-Murdoch</w:t>
            </w:r>
            <w:bookmarkEnd w:id="113"/>
          </w:p>
          <w:p w14:paraId="763F3E00" w14:textId="1F4C3BDF" w:rsidR="00746556" w:rsidRPr="006E7F78" w:rsidRDefault="00A13F0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47" w:lineRule="auto"/>
              <w:ind w:right="226"/>
              <w:jc w:val="both"/>
              <w:rPr>
                <w:sz w:val="21"/>
                <w:lang w:val="fr-CA"/>
              </w:rPr>
            </w:pPr>
            <w:bookmarkStart w:id="114" w:name="lt_pId115"/>
            <w:r w:rsidRPr="006E7F78">
              <w:rPr>
                <w:sz w:val="21"/>
                <w:lang w:val="fr-CA"/>
              </w:rPr>
              <w:t>Le lien entre la santé des Noirs et la nécessité de pratiques responsables en matière de partage de données</w:t>
            </w:r>
            <w:bookmarkEnd w:id="114"/>
          </w:p>
          <w:p w14:paraId="733A781D" w14:textId="2AE7F7D9" w:rsidR="00746556" w:rsidRPr="006E7F78" w:rsidRDefault="00A13F01">
            <w:pPr>
              <w:pStyle w:val="TableParagraph"/>
              <w:spacing w:line="239" w:lineRule="exact"/>
              <w:ind w:left="94"/>
              <w:jc w:val="both"/>
              <w:rPr>
                <w:b/>
                <w:sz w:val="21"/>
                <w:lang w:val="fr-CA"/>
              </w:rPr>
            </w:pPr>
            <w:bookmarkStart w:id="115" w:name="lt_pId116"/>
            <w:r w:rsidRPr="006E7F78">
              <w:rPr>
                <w:b/>
                <w:sz w:val="21"/>
                <w:lang w:val="fr-CA"/>
              </w:rPr>
              <w:t>Autres conférencières et conférenciers à déterminer</w:t>
            </w:r>
            <w:bookmarkEnd w:id="115"/>
          </w:p>
        </w:tc>
        <w:tc>
          <w:tcPr>
            <w:tcW w:w="1900" w:type="dxa"/>
          </w:tcPr>
          <w:p w14:paraId="2CF56C34" w14:textId="054B694E" w:rsidR="00746556" w:rsidRPr="006E7F78" w:rsidRDefault="00000000" w:rsidP="00A13F01">
            <w:pPr>
              <w:pStyle w:val="TableParagraph"/>
              <w:spacing w:before="123"/>
              <w:rPr>
                <w:sz w:val="21"/>
                <w:lang w:val="fr-CA"/>
              </w:rPr>
            </w:pPr>
            <w:bookmarkStart w:id="116" w:name="lt_pId117"/>
            <w:r w:rsidRPr="006E7F78">
              <w:rPr>
                <w:sz w:val="21"/>
                <w:lang w:val="fr-CA"/>
              </w:rPr>
              <w:t>11</w:t>
            </w:r>
            <w:r w:rsidR="00A13F01" w:rsidRPr="006E7F78">
              <w:rPr>
                <w:sz w:val="21"/>
                <w:lang w:val="fr-CA"/>
              </w:rPr>
              <w:t xml:space="preserve"> h </w:t>
            </w:r>
            <w:r w:rsidRPr="006E7F78">
              <w:rPr>
                <w:sz w:val="21"/>
                <w:lang w:val="fr-CA"/>
              </w:rPr>
              <w:t>20</w:t>
            </w:r>
            <w:r w:rsidR="00A13F01" w:rsidRPr="006E7F78">
              <w:rPr>
                <w:sz w:val="21"/>
                <w:lang w:val="fr-CA"/>
              </w:rPr>
              <w:t xml:space="preserve"> à </w:t>
            </w:r>
            <w:bookmarkStart w:id="117" w:name="lt_pId118"/>
            <w:bookmarkEnd w:id="116"/>
            <w:r w:rsidRPr="006E7F78">
              <w:rPr>
                <w:sz w:val="21"/>
                <w:lang w:val="fr-CA"/>
              </w:rPr>
              <w:t>12</w:t>
            </w:r>
            <w:r w:rsidR="00A13F01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50</w:t>
            </w:r>
            <w:bookmarkEnd w:id="117"/>
          </w:p>
        </w:tc>
      </w:tr>
      <w:tr w:rsidR="00746556" w:rsidRPr="006E7F78" w14:paraId="6F1F4130" w14:textId="77777777">
        <w:trPr>
          <w:trHeight w:val="700"/>
        </w:trPr>
        <w:tc>
          <w:tcPr>
            <w:tcW w:w="3560" w:type="dxa"/>
          </w:tcPr>
          <w:p w14:paraId="130F5BE0" w14:textId="0BBA8096" w:rsidR="00746556" w:rsidRPr="006E7F78" w:rsidRDefault="00A13F01">
            <w:pPr>
              <w:pStyle w:val="TableParagraph"/>
              <w:spacing w:before="122" w:line="247" w:lineRule="auto"/>
              <w:ind w:left="230"/>
              <w:rPr>
                <w:b/>
                <w:sz w:val="21"/>
                <w:lang w:val="fr-CA"/>
              </w:rPr>
            </w:pPr>
            <w:bookmarkStart w:id="118" w:name="lt_pId119"/>
            <w:r w:rsidRPr="006E7F78">
              <w:rPr>
                <w:b/>
                <w:sz w:val="21"/>
                <w:lang w:val="fr-CA"/>
              </w:rPr>
              <w:t xml:space="preserve">Séance de questions avec </w:t>
            </w:r>
            <w:r w:rsidR="0056618D" w:rsidRPr="006E7F78">
              <w:rPr>
                <w:b/>
                <w:sz w:val="21"/>
                <w:lang w:val="fr-CA"/>
              </w:rPr>
              <w:t>tous les intervenants et intervenantes/panélistes sur les données</w:t>
            </w:r>
            <w:bookmarkEnd w:id="118"/>
          </w:p>
        </w:tc>
        <w:tc>
          <w:tcPr>
            <w:tcW w:w="4640" w:type="dxa"/>
          </w:tcPr>
          <w:p w14:paraId="4F44684E" w14:textId="77777777" w:rsidR="00746556" w:rsidRPr="006E7F78" w:rsidRDefault="00746556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900" w:type="dxa"/>
          </w:tcPr>
          <w:p w14:paraId="0E626091" w14:textId="43A432C1" w:rsidR="00746556" w:rsidRPr="006E7F78" w:rsidRDefault="00000000">
            <w:pPr>
              <w:pStyle w:val="TableParagraph"/>
              <w:spacing w:before="122"/>
              <w:rPr>
                <w:sz w:val="21"/>
                <w:lang w:val="fr-CA"/>
              </w:rPr>
            </w:pPr>
            <w:bookmarkStart w:id="119" w:name="lt_pId120"/>
            <w:r w:rsidRPr="006E7F78">
              <w:rPr>
                <w:sz w:val="21"/>
                <w:lang w:val="fr-CA"/>
              </w:rPr>
              <w:t>12</w:t>
            </w:r>
            <w:r w:rsidR="0056618D" w:rsidRPr="006E7F78">
              <w:rPr>
                <w:sz w:val="21"/>
                <w:lang w:val="fr-CA"/>
              </w:rPr>
              <w:t> h </w:t>
            </w:r>
            <w:r w:rsidRPr="006E7F78">
              <w:rPr>
                <w:sz w:val="21"/>
                <w:lang w:val="fr-CA"/>
              </w:rPr>
              <w:t>50</w:t>
            </w:r>
            <w:r w:rsidR="0056618D" w:rsidRPr="006E7F78">
              <w:rPr>
                <w:sz w:val="21"/>
                <w:lang w:val="fr-CA"/>
              </w:rPr>
              <w:t xml:space="preserve"> à </w:t>
            </w:r>
            <w:r w:rsidRPr="006E7F78">
              <w:rPr>
                <w:spacing w:val="-4"/>
                <w:sz w:val="21"/>
                <w:lang w:val="fr-CA"/>
              </w:rPr>
              <w:t>1</w:t>
            </w:r>
            <w:r w:rsidR="0056618D" w:rsidRPr="006E7F78">
              <w:rPr>
                <w:spacing w:val="-4"/>
                <w:sz w:val="21"/>
                <w:lang w:val="fr-CA"/>
              </w:rPr>
              <w:t>3 h </w:t>
            </w:r>
            <w:r w:rsidRPr="006E7F78">
              <w:rPr>
                <w:spacing w:val="-4"/>
                <w:sz w:val="21"/>
                <w:lang w:val="fr-CA"/>
              </w:rPr>
              <w:t>15</w:t>
            </w:r>
            <w:bookmarkEnd w:id="119"/>
          </w:p>
        </w:tc>
      </w:tr>
      <w:tr w:rsidR="00746556" w:rsidRPr="006E7F78" w14:paraId="6549AC97" w14:textId="77777777">
        <w:trPr>
          <w:trHeight w:val="579"/>
        </w:trPr>
        <w:tc>
          <w:tcPr>
            <w:tcW w:w="3560" w:type="dxa"/>
          </w:tcPr>
          <w:p w14:paraId="1D14B637" w14:textId="445E14BB" w:rsidR="00746556" w:rsidRPr="006E7F78" w:rsidRDefault="00BA33E4">
            <w:pPr>
              <w:pStyle w:val="TableParagraph"/>
              <w:spacing w:before="119"/>
              <w:ind w:left="215"/>
              <w:rPr>
                <w:b/>
                <w:sz w:val="21"/>
                <w:lang w:val="fr-CA"/>
              </w:rPr>
            </w:pPr>
            <w:bookmarkStart w:id="120" w:name="lt_pId121"/>
            <w:r w:rsidRPr="006E7F78">
              <w:rPr>
                <w:b/>
                <w:sz w:val="21"/>
                <w:lang w:val="fr-CA"/>
              </w:rPr>
              <w:t>Dîner et réseautage</w:t>
            </w:r>
            <w:bookmarkEnd w:id="120"/>
          </w:p>
        </w:tc>
        <w:tc>
          <w:tcPr>
            <w:tcW w:w="4640" w:type="dxa"/>
          </w:tcPr>
          <w:p w14:paraId="3E9F257C" w14:textId="77777777" w:rsidR="00746556" w:rsidRPr="006E7F78" w:rsidRDefault="00746556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900" w:type="dxa"/>
          </w:tcPr>
          <w:p w14:paraId="7A6DE727" w14:textId="60591CBF" w:rsidR="00746556" w:rsidRPr="006E7F78" w:rsidRDefault="00000000">
            <w:pPr>
              <w:pStyle w:val="TableParagraph"/>
              <w:spacing w:before="119"/>
              <w:rPr>
                <w:sz w:val="21"/>
                <w:lang w:val="fr-CA"/>
              </w:rPr>
            </w:pPr>
            <w:bookmarkStart w:id="121" w:name="lt_pId122"/>
            <w:r w:rsidRPr="006E7F78">
              <w:rPr>
                <w:sz w:val="21"/>
                <w:lang w:val="fr-CA"/>
              </w:rPr>
              <w:t>1</w:t>
            </w:r>
            <w:r w:rsidR="0056618D" w:rsidRPr="006E7F78">
              <w:rPr>
                <w:sz w:val="21"/>
                <w:lang w:val="fr-CA"/>
              </w:rPr>
              <w:t>3 h </w:t>
            </w:r>
            <w:r w:rsidRPr="006E7F78">
              <w:rPr>
                <w:sz w:val="21"/>
                <w:lang w:val="fr-CA"/>
              </w:rPr>
              <w:t>15</w:t>
            </w:r>
            <w:r w:rsidR="0056618D" w:rsidRPr="006E7F78">
              <w:rPr>
                <w:sz w:val="21"/>
                <w:lang w:val="fr-CA"/>
              </w:rPr>
              <w:t xml:space="preserve"> à 14 h</w:t>
            </w:r>
            <w:bookmarkEnd w:id="121"/>
          </w:p>
        </w:tc>
      </w:tr>
      <w:tr w:rsidR="00746556" w:rsidRPr="006E7F78" w14:paraId="26D4985C" w14:textId="77777777">
        <w:trPr>
          <w:trHeight w:val="560"/>
        </w:trPr>
        <w:tc>
          <w:tcPr>
            <w:tcW w:w="3560" w:type="dxa"/>
          </w:tcPr>
          <w:p w14:paraId="566F0C93" w14:textId="757D2B34" w:rsidR="00746556" w:rsidRPr="006E7F78" w:rsidRDefault="0056618D">
            <w:pPr>
              <w:pStyle w:val="TableParagraph"/>
              <w:spacing w:before="107"/>
              <w:ind w:left="215"/>
              <w:rPr>
                <w:b/>
                <w:sz w:val="21"/>
                <w:lang w:val="fr-CA"/>
              </w:rPr>
            </w:pPr>
            <w:bookmarkStart w:id="122" w:name="lt_pId123"/>
            <w:r w:rsidRPr="006E7F78">
              <w:rPr>
                <w:b/>
                <w:sz w:val="21"/>
                <w:lang w:val="fr-CA"/>
              </w:rPr>
              <w:lastRenderedPageBreak/>
              <w:t>Séance en petits groupes</w:t>
            </w:r>
            <w:bookmarkEnd w:id="122"/>
          </w:p>
        </w:tc>
        <w:tc>
          <w:tcPr>
            <w:tcW w:w="4640" w:type="dxa"/>
          </w:tcPr>
          <w:p w14:paraId="7D423692" w14:textId="16B73C27" w:rsidR="00746556" w:rsidRPr="006E7F78" w:rsidRDefault="004B5E19">
            <w:pPr>
              <w:pStyle w:val="TableParagraph"/>
              <w:spacing w:before="107"/>
              <w:ind w:left="94"/>
              <w:rPr>
                <w:sz w:val="21"/>
                <w:lang w:val="fr-CA"/>
              </w:rPr>
            </w:pPr>
            <w:bookmarkStart w:id="123" w:name="lt_pId124"/>
            <w:r w:rsidRPr="006E7F78">
              <w:rPr>
                <w:sz w:val="21"/>
                <w:lang w:val="fr-CA"/>
              </w:rPr>
              <w:t>Tous les participants et participantes + animatrices</w:t>
            </w:r>
            <w:bookmarkEnd w:id="123"/>
          </w:p>
        </w:tc>
        <w:tc>
          <w:tcPr>
            <w:tcW w:w="1900" w:type="dxa"/>
          </w:tcPr>
          <w:p w14:paraId="703470B4" w14:textId="320F257F" w:rsidR="00746556" w:rsidRPr="006E7F78" w:rsidRDefault="00E81CA3">
            <w:pPr>
              <w:pStyle w:val="TableParagraph"/>
              <w:spacing w:before="107"/>
              <w:rPr>
                <w:sz w:val="21"/>
                <w:lang w:val="fr-CA"/>
              </w:rPr>
            </w:pPr>
            <w:bookmarkStart w:id="124" w:name="lt_pId125"/>
            <w:r w:rsidRPr="006E7F78">
              <w:rPr>
                <w:sz w:val="21"/>
                <w:lang w:val="fr-CA"/>
              </w:rPr>
              <w:t>14 h à 14 h 50</w:t>
            </w:r>
            <w:bookmarkEnd w:id="124"/>
          </w:p>
        </w:tc>
      </w:tr>
      <w:tr w:rsidR="00746556" w:rsidRPr="006E7F78" w14:paraId="31F9BD20" w14:textId="77777777">
        <w:trPr>
          <w:trHeight w:val="560"/>
        </w:trPr>
        <w:tc>
          <w:tcPr>
            <w:tcW w:w="3560" w:type="dxa"/>
          </w:tcPr>
          <w:p w14:paraId="44E5DBB6" w14:textId="0F336AD3" w:rsidR="00746556" w:rsidRPr="006E7F78" w:rsidRDefault="00BC65BE">
            <w:pPr>
              <w:pStyle w:val="TableParagraph"/>
              <w:spacing w:before="115"/>
              <w:ind w:left="215"/>
              <w:rPr>
                <w:b/>
                <w:sz w:val="21"/>
                <w:lang w:val="fr-CA"/>
              </w:rPr>
            </w:pPr>
            <w:bookmarkStart w:id="125" w:name="lt_pId126"/>
            <w:r w:rsidRPr="006E7F78">
              <w:rPr>
                <w:b/>
                <w:sz w:val="21"/>
                <w:lang w:val="fr-CA"/>
              </w:rPr>
              <w:t>Mot de la fin</w:t>
            </w:r>
            <w:bookmarkEnd w:id="125"/>
          </w:p>
        </w:tc>
        <w:tc>
          <w:tcPr>
            <w:tcW w:w="4640" w:type="dxa"/>
          </w:tcPr>
          <w:p w14:paraId="412AAA3C" w14:textId="08057AAD" w:rsidR="00746556" w:rsidRPr="006E7F78" w:rsidRDefault="00E81CA3">
            <w:pPr>
              <w:pStyle w:val="TableParagraph"/>
              <w:spacing w:before="115"/>
              <w:ind w:left="94"/>
              <w:rPr>
                <w:sz w:val="21"/>
                <w:lang w:val="fr-CA"/>
              </w:rPr>
            </w:pPr>
            <w:r w:rsidRPr="006E7F78">
              <w:rPr>
                <w:spacing w:val="-2"/>
                <w:sz w:val="21"/>
                <w:lang w:val="fr-CA"/>
              </w:rPr>
              <w:t>Organisatrices</w:t>
            </w:r>
          </w:p>
        </w:tc>
        <w:tc>
          <w:tcPr>
            <w:tcW w:w="1900" w:type="dxa"/>
          </w:tcPr>
          <w:p w14:paraId="1CD1A6D3" w14:textId="4BB9DF7F" w:rsidR="00746556" w:rsidRPr="006E7F78" w:rsidRDefault="00E81CA3">
            <w:pPr>
              <w:pStyle w:val="TableParagraph"/>
              <w:spacing w:before="115"/>
              <w:rPr>
                <w:sz w:val="21"/>
                <w:lang w:val="fr-CA"/>
              </w:rPr>
            </w:pPr>
            <w:bookmarkStart w:id="126" w:name="lt_pId128"/>
            <w:r w:rsidRPr="006E7F78">
              <w:rPr>
                <w:sz w:val="21"/>
                <w:lang w:val="fr-CA"/>
              </w:rPr>
              <w:t>14 h 50 à 15 h</w:t>
            </w:r>
            <w:bookmarkEnd w:id="126"/>
          </w:p>
        </w:tc>
      </w:tr>
      <w:tr w:rsidR="00746556" w:rsidRPr="006E7F78" w14:paraId="0E52E472" w14:textId="77777777">
        <w:trPr>
          <w:trHeight w:val="700"/>
        </w:trPr>
        <w:tc>
          <w:tcPr>
            <w:tcW w:w="3560" w:type="dxa"/>
          </w:tcPr>
          <w:p w14:paraId="54D9519C" w14:textId="1EE4A1B9" w:rsidR="00746556" w:rsidRPr="006E7F78" w:rsidRDefault="00E81CA3">
            <w:pPr>
              <w:pStyle w:val="TableParagraph"/>
              <w:spacing w:before="123" w:line="247" w:lineRule="auto"/>
              <w:ind w:left="215"/>
              <w:rPr>
                <w:b/>
                <w:sz w:val="21"/>
                <w:lang w:val="fr-CA"/>
              </w:rPr>
            </w:pPr>
            <w:r w:rsidRPr="006E7F78">
              <w:rPr>
                <w:b/>
                <w:sz w:val="21"/>
                <w:lang w:val="fr-CA"/>
              </w:rPr>
              <w:t>Séance de réseautage (rafraîchissements servis)</w:t>
            </w:r>
          </w:p>
        </w:tc>
        <w:tc>
          <w:tcPr>
            <w:tcW w:w="4640" w:type="dxa"/>
          </w:tcPr>
          <w:p w14:paraId="301CB779" w14:textId="18FC9487" w:rsidR="00746556" w:rsidRPr="006E7F78" w:rsidRDefault="0028059D">
            <w:pPr>
              <w:pStyle w:val="TableParagraph"/>
              <w:spacing w:before="123"/>
              <w:ind w:left="94"/>
              <w:rPr>
                <w:sz w:val="21"/>
                <w:lang w:val="fr-CA"/>
              </w:rPr>
            </w:pPr>
            <w:bookmarkStart w:id="127" w:name="lt_pId130"/>
            <w:r w:rsidRPr="006E7F78">
              <w:rPr>
                <w:sz w:val="21"/>
                <w:lang w:val="fr-CA"/>
              </w:rPr>
              <w:t>Toutes les personnes participantes</w:t>
            </w:r>
            <w:bookmarkEnd w:id="127"/>
          </w:p>
        </w:tc>
        <w:tc>
          <w:tcPr>
            <w:tcW w:w="1900" w:type="dxa"/>
          </w:tcPr>
          <w:p w14:paraId="58B762B7" w14:textId="16C6EA0C" w:rsidR="00746556" w:rsidRPr="006E7F78" w:rsidRDefault="00E81CA3">
            <w:pPr>
              <w:pStyle w:val="TableParagraph"/>
              <w:spacing w:before="123"/>
              <w:rPr>
                <w:sz w:val="21"/>
                <w:lang w:val="fr-CA"/>
              </w:rPr>
            </w:pPr>
            <w:bookmarkStart w:id="128" w:name="lt_pId131"/>
            <w:r w:rsidRPr="006E7F78">
              <w:rPr>
                <w:sz w:val="21"/>
                <w:lang w:val="fr-CA"/>
              </w:rPr>
              <w:t>15 h à 16 h</w:t>
            </w:r>
            <w:bookmarkEnd w:id="128"/>
          </w:p>
        </w:tc>
      </w:tr>
    </w:tbl>
    <w:p w14:paraId="1D12945A" w14:textId="77777777" w:rsidR="00746556" w:rsidRPr="006E7F78" w:rsidRDefault="00746556">
      <w:pPr>
        <w:rPr>
          <w:sz w:val="21"/>
          <w:lang w:val="fr-CA"/>
        </w:rPr>
        <w:sectPr w:rsidR="00746556" w:rsidRPr="006E7F78">
          <w:pgSz w:w="12240" w:h="15840"/>
          <w:pgMar w:top="1380" w:right="960" w:bottom="1772" w:left="920" w:header="708" w:footer="7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560"/>
      </w:tblGrid>
      <w:tr w:rsidR="00746556" w:rsidRPr="00C77F57" w14:paraId="4E06E85A" w14:textId="77777777">
        <w:trPr>
          <w:trHeight w:val="460"/>
        </w:trPr>
        <w:tc>
          <w:tcPr>
            <w:tcW w:w="10100" w:type="dxa"/>
            <w:gridSpan w:val="2"/>
          </w:tcPr>
          <w:p w14:paraId="6CD1F73E" w14:textId="3F846F66" w:rsidR="00746556" w:rsidRPr="006E7F78" w:rsidRDefault="00E81CA3">
            <w:pPr>
              <w:pStyle w:val="TableParagraph"/>
              <w:spacing w:before="113"/>
              <w:ind w:left="98"/>
              <w:rPr>
                <w:b/>
                <w:bCs/>
                <w:sz w:val="21"/>
                <w:lang w:val="fr-CA"/>
              </w:rPr>
            </w:pPr>
            <w:bookmarkStart w:id="129" w:name="lt_pId132"/>
            <w:r w:rsidRPr="006E7F78">
              <w:rPr>
                <w:b/>
                <w:bCs/>
                <w:sz w:val="21"/>
                <w:lang w:val="fr-CA"/>
              </w:rPr>
              <w:t>Jour</w:t>
            </w:r>
            <w:r w:rsidR="006E7F78">
              <w:rPr>
                <w:b/>
                <w:bCs/>
                <w:sz w:val="21"/>
                <w:lang w:val="fr-CA"/>
              </w:rPr>
              <w:t> </w:t>
            </w:r>
            <w:r w:rsidRPr="006E7F78">
              <w:rPr>
                <w:b/>
                <w:bCs/>
                <w:sz w:val="21"/>
                <w:lang w:val="fr-CA"/>
              </w:rPr>
              <w:t>3 : Séance de planification pour les patients et patientes –</w:t>
            </w:r>
            <w:r w:rsidR="006E7F78">
              <w:rPr>
                <w:b/>
                <w:bCs/>
                <w:sz w:val="21"/>
                <w:lang w:val="fr-CA"/>
              </w:rPr>
              <w:t> </w:t>
            </w:r>
            <w:r w:rsidRPr="006E7F78">
              <w:rPr>
                <w:b/>
                <w:bCs/>
                <w:sz w:val="21"/>
                <w:lang w:val="fr-CA"/>
              </w:rPr>
              <w:t>réservé aux patients/aidants et à leurs groupes</w:t>
            </w:r>
            <w:bookmarkEnd w:id="129"/>
          </w:p>
        </w:tc>
      </w:tr>
      <w:tr w:rsidR="00746556" w:rsidRPr="006E7F78" w14:paraId="08A618DA" w14:textId="77777777">
        <w:trPr>
          <w:trHeight w:val="699"/>
        </w:trPr>
        <w:tc>
          <w:tcPr>
            <w:tcW w:w="3540" w:type="dxa"/>
          </w:tcPr>
          <w:p w14:paraId="7A0CB502" w14:textId="36FD25A2" w:rsidR="00746556" w:rsidRPr="006E7F78" w:rsidRDefault="00051E11">
            <w:pPr>
              <w:pStyle w:val="TableParagraph"/>
              <w:spacing w:before="110"/>
              <w:ind w:left="230"/>
              <w:rPr>
                <w:b/>
                <w:sz w:val="21"/>
                <w:lang w:val="fr-CA"/>
              </w:rPr>
            </w:pPr>
            <w:bookmarkStart w:id="130" w:name="lt_pId133"/>
            <w:r w:rsidRPr="006E7F78">
              <w:rPr>
                <w:b/>
                <w:sz w:val="21"/>
                <w:lang w:val="fr-CA"/>
              </w:rPr>
              <w:t>Jeudi</w:t>
            </w:r>
            <w:r w:rsidR="006E7F78">
              <w:rPr>
                <w:b/>
                <w:sz w:val="21"/>
                <w:lang w:val="fr-CA"/>
              </w:rPr>
              <w:t> </w:t>
            </w:r>
            <w:r w:rsidRPr="006E7F78">
              <w:rPr>
                <w:b/>
                <w:sz w:val="21"/>
                <w:lang w:val="fr-CA"/>
              </w:rPr>
              <w:t>21 novembre </w:t>
            </w:r>
            <w:r w:rsidRPr="006E7F78">
              <w:rPr>
                <w:b/>
                <w:spacing w:val="-4"/>
                <w:sz w:val="21"/>
                <w:lang w:val="fr-CA"/>
              </w:rPr>
              <w:t>2024</w:t>
            </w:r>
            <w:bookmarkEnd w:id="130"/>
          </w:p>
          <w:p w14:paraId="548918A5" w14:textId="1FDC3AFB" w:rsidR="00746556" w:rsidRPr="006E7F78" w:rsidRDefault="00000000">
            <w:pPr>
              <w:pStyle w:val="TableParagraph"/>
              <w:spacing w:before="8"/>
              <w:ind w:left="230"/>
              <w:rPr>
                <w:b/>
                <w:sz w:val="21"/>
                <w:lang w:val="fr-CA"/>
              </w:rPr>
            </w:pPr>
            <w:bookmarkStart w:id="131" w:name="lt_pId134"/>
            <w:r w:rsidRPr="006E7F78">
              <w:rPr>
                <w:b/>
                <w:sz w:val="21"/>
                <w:lang w:val="fr-CA"/>
              </w:rPr>
              <w:t>10</w:t>
            </w:r>
            <w:r w:rsidR="00051E11" w:rsidRPr="006E7F78">
              <w:rPr>
                <w:b/>
                <w:sz w:val="21"/>
                <w:lang w:val="fr-CA"/>
              </w:rPr>
              <w:t xml:space="preserve"> h à </w:t>
            </w:r>
            <w:r w:rsidRPr="006E7F78">
              <w:rPr>
                <w:b/>
                <w:sz w:val="21"/>
                <w:lang w:val="fr-CA"/>
              </w:rPr>
              <w:t>1</w:t>
            </w:r>
            <w:r w:rsidR="00051E11" w:rsidRPr="006E7F78">
              <w:rPr>
                <w:b/>
                <w:sz w:val="21"/>
                <w:lang w:val="fr-CA"/>
              </w:rPr>
              <w:t>3 h (HE)</w:t>
            </w:r>
            <w:bookmarkEnd w:id="131"/>
          </w:p>
        </w:tc>
        <w:tc>
          <w:tcPr>
            <w:tcW w:w="6560" w:type="dxa"/>
          </w:tcPr>
          <w:p w14:paraId="2A8342CA" w14:textId="67FA882E" w:rsidR="00746556" w:rsidRPr="006E7F78" w:rsidRDefault="005D5F4F">
            <w:pPr>
              <w:pStyle w:val="TableParagraph"/>
              <w:spacing w:before="110"/>
              <w:ind w:left="216"/>
              <w:rPr>
                <w:b/>
                <w:sz w:val="21"/>
                <w:lang w:val="fr-CA"/>
              </w:rPr>
            </w:pPr>
            <w:bookmarkStart w:id="132" w:name="lt_pId135"/>
            <w:r w:rsidRPr="006E7F78">
              <w:rPr>
                <w:b/>
                <w:sz w:val="21"/>
                <w:lang w:val="fr-CA"/>
              </w:rPr>
              <w:t>Heure (HE)</w:t>
            </w:r>
            <w:bookmarkEnd w:id="132"/>
          </w:p>
        </w:tc>
      </w:tr>
      <w:tr w:rsidR="00746556" w:rsidRPr="006E7F78" w14:paraId="2A9DB0B4" w14:textId="77777777">
        <w:trPr>
          <w:trHeight w:val="440"/>
        </w:trPr>
        <w:tc>
          <w:tcPr>
            <w:tcW w:w="3540" w:type="dxa"/>
          </w:tcPr>
          <w:p w14:paraId="67141206" w14:textId="164CC4D9" w:rsidR="00746556" w:rsidRPr="006E7F78" w:rsidRDefault="00CB7146">
            <w:pPr>
              <w:pStyle w:val="TableParagraph"/>
              <w:spacing w:before="108"/>
              <w:ind w:left="215"/>
              <w:rPr>
                <w:b/>
                <w:sz w:val="21"/>
                <w:lang w:val="fr-CA"/>
              </w:rPr>
            </w:pPr>
            <w:bookmarkStart w:id="133" w:name="lt_pId136"/>
            <w:r w:rsidRPr="006E7F78">
              <w:rPr>
                <w:b/>
                <w:spacing w:val="-2"/>
                <w:sz w:val="21"/>
                <w:lang w:val="fr-CA"/>
              </w:rPr>
              <w:t>Déjeuner</w:t>
            </w:r>
            <w:bookmarkEnd w:id="133"/>
          </w:p>
        </w:tc>
        <w:tc>
          <w:tcPr>
            <w:tcW w:w="6560" w:type="dxa"/>
          </w:tcPr>
          <w:p w14:paraId="08045E2E" w14:textId="47C68788" w:rsidR="00746556" w:rsidRPr="006E7F78" w:rsidRDefault="00000000">
            <w:pPr>
              <w:pStyle w:val="TableParagraph"/>
              <w:spacing w:before="108"/>
              <w:ind w:left="231"/>
              <w:rPr>
                <w:sz w:val="21"/>
                <w:lang w:val="fr-CA"/>
              </w:rPr>
            </w:pPr>
            <w:bookmarkStart w:id="134" w:name="lt_pId137"/>
            <w:r w:rsidRPr="006E7F78">
              <w:rPr>
                <w:sz w:val="21"/>
                <w:lang w:val="fr-CA"/>
              </w:rPr>
              <w:t>9</w:t>
            </w:r>
            <w:r w:rsidR="00051E11" w:rsidRPr="006E7F78">
              <w:rPr>
                <w:sz w:val="21"/>
                <w:lang w:val="fr-CA"/>
              </w:rPr>
              <w:t> h à 10 h</w:t>
            </w:r>
            <w:bookmarkEnd w:id="134"/>
          </w:p>
        </w:tc>
      </w:tr>
      <w:tr w:rsidR="00746556" w:rsidRPr="006E7F78" w14:paraId="17BF0E1E" w14:textId="77777777">
        <w:trPr>
          <w:trHeight w:val="1200"/>
        </w:trPr>
        <w:tc>
          <w:tcPr>
            <w:tcW w:w="3540" w:type="dxa"/>
          </w:tcPr>
          <w:p w14:paraId="7E90A062" w14:textId="0C7B1949" w:rsidR="00746556" w:rsidRPr="006E7F78" w:rsidRDefault="00051E11">
            <w:pPr>
              <w:pStyle w:val="TableParagraph"/>
              <w:spacing w:before="117" w:line="247" w:lineRule="auto"/>
              <w:ind w:left="215" w:right="256"/>
              <w:rPr>
                <w:b/>
                <w:sz w:val="21"/>
                <w:lang w:val="fr-CA"/>
              </w:rPr>
            </w:pPr>
            <w:bookmarkStart w:id="135" w:name="lt_pId138"/>
            <w:r w:rsidRPr="006E7F78">
              <w:rPr>
                <w:b/>
                <w:sz w:val="21"/>
                <w:lang w:val="fr-CA"/>
              </w:rPr>
              <w:t>Plan d’action en groupe (patients/patientes, aidants/aidantes et regroupements de patients/aidants)</w:t>
            </w:r>
            <w:bookmarkEnd w:id="135"/>
          </w:p>
        </w:tc>
        <w:tc>
          <w:tcPr>
            <w:tcW w:w="6560" w:type="dxa"/>
          </w:tcPr>
          <w:p w14:paraId="0D65DC3F" w14:textId="1BE6D312" w:rsidR="00746556" w:rsidRPr="006E7F78" w:rsidRDefault="00000000">
            <w:pPr>
              <w:pStyle w:val="TableParagraph"/>
              <w:spacing w:before="117"/>
              <w:ind w:left="231"/>
              <w:rPr>
                <w:sz w:val="21"/>
                <w:lang w:val="fr-CA"/>
              </w:rPr>
            </w:pPr>
            <w:bookmarkStart w:id="136" w:name="lt_pId139"/>
            <w:r w:rsidRPr="006E7F78">
              <w:rPr>
                <w:sz w:val="21"/>
                <w:lang w:val="fr-CA"/>
              </w:rPr>
              <w:t>10</w:t>
            </w:r>
            <w:r w:rsidR="006E7F78" w:rsidRPr="006E7F78">
              <w:rPr>
                <w:sz w:val="21"/>
                <w:lang w:val="fr-CA"/>
              </w:rPr>
              <w:t> h à 12 h (HE)</w:t>
            </w:r>
            <w:bookmarkEnd w:id="136"/>
          </w:p>
        </w:tc>
      </w:tr>
      <w:tr w:rsidR="00746556" w:rsidRPr="006E7F78" w14:paraId="0766CF56" w14:textId="77777777">
        <w:trPr>
          <w:trHeight w:val="440"/>
        </w:trPr>
        <w:tc>
          <w:tcPr>
            <w:tcW w:w="3540" w:type="dxa"/>
          </w:tcPr>
          <w:p w14:paraId="178D5557" w14:textId="04162EB2" w:rsidR="00746556" w:rsidRPr="006E7F78" w:rsidRDefault="006E7F78">
            <w:pPr>
              <w:pStyle w:val="TableParagraph"/>
              <w:spacing w:before="113"/>
              <w:ind w:left="215"/>
              <w:rPr>
                <w:b/>
                <w:sz w:val="21"/>
                <w:lang w:val="fr-CA"/>
              </w:rPr>
            </w:pPr>
            <w:r w:rsidRPr="006E7F78">
              <w:rPr>
                <w:b/>
                <w:spacing w:val="-2"/>
                <w:sz w:val="21"/>
                <w:lang w:val="fr-CA"/>
              </w:rPr>
              <w:t>Dîner</w:t>
            </w:r>
          </w:p>
        </w:tc>
        <w:tc>
          <w:tcPr>
            <w:tcW w:w="6560" w:type="dxa"/>
          </w:tcPr>
          <w:p w14:paraId="240FA62D" w14:textId="64B3E5B7" w:rsidR="00746556" w:rsidRPr="006E7F78" w:rsidRDefault="00000000">
            <w:pPr>
              <w:pStyle w:val="TableParagraph"/>
              <w:spacing w:before="113"/>
              <w:ind w:left="231"/>
              <w:rPr>
                <w:sz w:val="21"/>
                <w:lang w:val="fr-CA"/>
              </w:rPr>
            </w:pPr>
            <w:bookmarkStart w:id="137" w:name="lt_pId141"/>
            <w:r w:rsidRPr="006E7F78">
              <w:rPr>
                <w:sz w:val="21"/>
                <w:lang w:val="fr-CA"/>
              </w:rPr>
              <w:t>12</w:t>
            </w:r>
            <w:r w:rsidR="006E7F78" w:rsidRPr="006E7F78">
              <w:rPr>
                <w:sz w:val="21"/>
                <w:lang w:val="fr-CA"/>
              </w:rPr>
              <w:t xml:space="preserve"> h à </w:t>
            </w:r>
            <w:r w:rsidRPr="006E7F78">
              <w:rPr>
                <w:sz w:val="21"/>
                <w:lang w:val="fr-CA"/>
              </w:rPr>
              <w:t>1</w:t>
            </w:r>
            <w:r w:rsidR="006E7F78" w:rsidRPr="006E7F78">
              <w:rPr>
                <w:sz w:val="21"/>
                <w:lang w:val="fr-CA"/>
              </w:rPr>
              <w:t>3 h (HE)</w:t>
            </w:r>
            <w:bookmarkEnd w:id="137"/>
          </w:p>
        </w:tc>
      </w:tr>
    </w:tbl>
    <w:p w14:paraId="0E2CD88F" w14:textId="77777777" w:rsidR="00746556" w:rsidRPr="006E7F78" w:rsidRDefault="00746556">
      <w:pPr>
        <w:rPr>
          <w:lang w:val="fr-CA"/>
        </w:rPr>
      </w:pPr>
    </w:p>
    <w:sectPr w:rsidR="00746556" w:rsidRPr="006E7F78">
      <w:type w:val="continuous"/>
      <w:pgSz w:w="12240" w:h="15840"/>
      <w:pgMar w:top="1640" w:right="96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F492" w14:textId="77777777" w:rsidR="00A338EA" w:rsidRDefault="00A338EA" w:rsidP="006E7F78">
      <w:r>
        <w:separator/>
      </w:r>
    </w:p>
  </w:endnote>
  <w:endnote w:type="continuationSeparator" w:id="0">
    <w:p w14:paraId="2C3BCD6A" w14:textId="77777777" w:rsidR="00A338EA" w:rsidRDefault="00A338EA" w:rsidP="006E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8406" w14:textId="77777777" w:rsidR="006E7F78" w:rsidRDefault="006E7F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F033" w14:textId="77777777" w:rsidR="006E7F78" w:rsidRDefault="006E7F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E0C00" w14:textId="77777777" w:rsidR="006E7F78" w:rsidRDefault="006E7F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80BC" w14:textId="77777777" w:rsidR="00A338EA" w:rsidRDefault="00A338EA" w:rsidP="006E7F78">
      <w:r>
        <w:separator/>
      </w:r>
    </w:p>
  </w:footnote>
  <w:footnote w:type="continuationSeparator" w:id="0">
    <w:p w14:paraId="23528E92" w14:textId="77777777" w:rsidR="00A338EA" w:rsidRDefault="00A338EA" w:rsidP="006E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39BB" w14:textId="77777777" w:rsidR="006E7F78" w:rsidRDefault="006E7F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9FDE" w14:textId="77777777" w:rsidR="006E7F78" w:rsidRDefault="006E7F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6BB7" w14:textId="77777777" w:rsidR="006E7F78" w:rsidRDefault="006E7F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8FCED"/>
    <w:multiLevelType w:val="hybridMultilevel"/>
    <w:tmpl w:val="00000000"/>
    <w:lvl w:ilvl="0" w:tplc="947CBCB0">
      <w:numFmt w:val="bullet"/>
      <w:lvlText w:val="●"/>
      <w:lvlJc w:val="left"/>
      <w:pPr>
        <w:ind w:left="803" w:hanging="3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 w:tplc="3C469CC6">
      <w:numFmt w:val="bullet"/>
      <w:lvlText w:val="•"/>
      <w:lvlJc w:val="left"/>
      <w:pPr>
        <w:ind w:left="1184" w:hanging="354"/>
      </w:pPr>
      <w:rPr>
        <w:rFonts w:hint="default"/>
        <w:lang w:val="en-US" w:eastAsia="en-US" w:bidi="ar-SA"/>
      </w:rPr>
    </w:lvl>
    <w:lvl w:ilvl="2" w:tplc="FDF64E82">
      <w:numFmt w:val="bullet"/>
      <w:lvlText w:val="•"/>
      <w:lvlJc w:val="left"/>
      <w:pPr>
        <w:ind w:left="1568" w:hanging="354"/>
      </w:pPr>
      <w:rPr>
        <w:rFonts w:hint="default"/>
        <w:lang w:val="en-US" w:eastAsia="en-US" w:bidi="ar-SA"/>
      </w:rPr>
    </w:lvl>
    <w:lvl w:ilvl="3" w:tplc="4EDCA6BA">
      <w:numFmt w:val="bullet"/>
      <w:lvlText w:val="•"/>
      <w:lvlJc w:val="left"/>
      <w:pPr>
        <w:ind w:left="1952" w:hanging="354"/>
      </w:pPr>
      <w:rPr>
        <w:rFonts w:hint="default"/>
        <w:lang w:val="en-US" w:eastAsia="en-US" w:bidi="ar-SA"/>
      </w:rPr>
    </w:lvl>
    <w:lvl w:ilvl="4" w:tplc="DFDEF666">
      <w:numFmt w:val="bullet"/>
      <w:lvlText w:val="•"/>
      <w:lvlJc w:val="left"/>
      <w:pPr>
        <w:ind w:left="2336" w:hanging="354"/>
      </w:pPr>
      <w:rPr>
        <w:rFonts w:hint="default"/>
        <w:lang w:val="en-US" w:eastAsia="en-US" w:bidi="ar-SA"/>
      </w:rPr>
    </w:lvl>
    <w:lvl w:ilvl="5" w:tplc="5052D134">
      <w:numFmt w:val="bullet"/>
      <w:lvlText w:val="•"/>
      <w:lvlJc w:val="left"/>
      <w:pPr>
        <w:ind w:left="2720" w:hanging="354"/>
      </w:pPr>
      <w:rPr>
        <w:rFonts w:hint="default"/>
        <w:lang w:val="en-US" w:eastAsia="en-US" w:bidi="ar-SA"/>
      </w:rPr>
    </w:lvl>
    <w:lvl w:ilvl="6" w:tplc="7400BC18">
      <w:numFmt w:val="bullet"/>
      <w:lvlText w:val="•"/>
      <w:lvlJc w:val="left"/>
      <w:pPr>
        <w:ind w:left="3104" w:hanging="354"/>
      </w:pPr>
      <w:rPr>
        <w:rFonts w:hint="default"/>
        <w:lang w:val="en-US" w:eastAsia="en-US" w:bidi="ar-SA"/>
      </w:rPr>
    </w:lvl>
    <w:lvl w:ilvl="7" w:tplc="6A48A22C">
      <w:numFmt w:val="bullet"/>
      <w:lvlText w:val="•"/>
      <w:lvlJc w:val="left"/>
      <w:pPr>
        <w:ind w:left="3488" w:hanging="354"/>
      </w:pPr>
      <w:rPr>
        <w:rFonts w:hint="default"/>
        <w:lang w:val="en-US" w:eastAsia="en-US" w:bidi="ar-SA"/>
      </w:rPr>
    </w:lvl>
    <w:lvl w:ilvl="8" w:tplc="01F68F2A">
      <w:numFmt w:val="bullet"/>
      <w:lvlText w:val="•"/>
      <w:lvlJc w:val="left"/>
      <w:pPr>
        <w:ind w:left="3872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15AC9E82"/>
    <w:multiLevelType w:val="hybridMultilevel"/>
    <w:tmpl w:val="00000000"/>
    <w:lvl w:ilvl="0" w:tplc="61346F5E">
      <w:numFmt w:val="bullet"/>
      <w:lvlText w:val="-"/>
      <w:lvlJc w:val="left"/>
      <w:pPr>
        <w:ind w:left="804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FCF61964">
      <w:numFmt w:val="bullet"/>
      <w:lvlText w:val="•"/>
      <w:lvlJc w:val="left"/>
      <w:pPr>
        <w:ind w:left="1184" w:hanging="353"/>
      </w:pPr>
      <w:rPr>
        <w:rFonts w:hint="default"/>
        <w:lang w:val="en-US" w:eastAsia="en-US" w:bidi="ar-SA"/>
      </w:rPr>
    </w:lvl>
    <w:lvl w:ilvl="2" w:tplc="98766C30">
      <w:numFmt w:val="bullet"/>
      <w:lvlText w:val="•"/>
      <w:lvlJc w:val="left"/>
      <w:pPr>
        <w:ind w:left="1568" w:hanging="353"/>
      </w:pPr>
      <w:rPr>
        <w:rFonts w:hint="default"/>
        <w:lang w:val="en-US" w:eastAsia="en-US" w:bidi="ar-SA"/>
      </w:rPr>
    </w:lvl>
    <w:lvl w:ilvl="3" w:tplc="E1784EC0">
      <w:numFmt w:val="bullet"/>
      <w:lvlText w:val="•"/>
      <w:lvlJc w:val="left"/>
      <w:pPr>
        <w:ind w:left="1952" w:hanging="353"/>
      </w:pPr>
      <w:rPr>
        <w:rFonts w:hint="default"/>
        <w:lang w:val="en-US" w:eastAsia="en-US" w:bidi="ar-SA"/>
      </w:rPr>
    </w:lvl>
    <w:lvl w:ilvl="4" w:tplc="B0C27162">
      <w:numFmt w:val="bullet"/>
      <w:lvlText w:val="•"/>
      <w:lvlJc w:val="left"/>
      <w:pPr>
        <w:ind w:left="2336" w:hanging="353"/>
      </w:pPr>
      <w:rPr>
        <w:rFonts w:hint="default"/>
        <w:lang w:val="en-US" w:eastAsia="en-US" w:bidi="ar-SA"/>
      </w:rPr>
    </w:lvl>
    <w:lvl w:ilvl="5" w:tplc="14C2A082">
      <w:numFmt w:val="bullet"/>
      <w:lvlText w:val="•"/>
      <w:lvlJc w:val="left"/>
      <w:pPr>
        <w:ind w:left="2720" w:hanging="353"/>
      </w:pPr>
      <w:rPr>
        <w:rFonts w:hint="default"/>
        <w:lang w:val="en-US" w:eastAsia="en-US" w:bidi="ar-SA"/>
      </w:rPr>
    </w:lvl>
    <w:lvl w:ilvl="6" w:tplc="0EC6FF0C">
      <w:numFmt w:val="bullet"/>
      <w:lvlText w:val="•"/>
      <w:lvlJc w:val="left"/>
      <w:pPr>
        <w:ind w:left="3104" w:hanging="353"/>
      </w:pPr>
      <w:rPr>
        <w:rFonts w:hint="default"/>
        <w:lang w:val="en-US" w:eastAsia="en-US" w:bidi="ar-SA"/>
      </w:rPr>
    </w:lvl>
    <w:lvl w:ilvl="7" w:tplc="18ACEA74">
      <w:numFmt w:val="bullet"/>
      <w:lvlText w:val="•"/>
      <w:lvlJc w:val="left"/>
      <w:pPr>
        <w:ind w:left="3488" w:hanging="353"/>
      </w:pPr>
      <w:rPr>
        <w:rFonts w:hint="default"/>
        <w:lang w:val="en-US" w:eastAsia="en-US" w:bidi="ar-SA"/>
      </w:rPr>
    </w:lvl>
    <w:lvl w:ilvl="8" w:tplc="2BE0A79C">
      <w:numFmt w:val="bullet"/>
      <w:lvlText w:val="•"/>
      <w:lvlJc w:val="left"/>
      <w:pPr>
        <w:ind w:left="3872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1EDD2679"/>
    <w:multiLevelType w:val="hybridMultilevel"/>
    <w:tmpl w:val="00000000"/>
    <w:lvl w:ilvl="0" w:tplc="6540E528">
      <w:numFmt w:val="bullet"/>
      <w:lvlText w:val="●"/>
      <w:lvlJc w:val="left"/>
      <w:pPr>
        <w:ind w:left="799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E96A32AC">
      <w:numFmt w:val="bullet"/>
      <w:lvlText w:val="•"/>
      <w:lvlJc w:val="left"/>
      <w:pPr>
        <w:ind w:left="1182" w:hanging="353"/>
      </w:pPr>
      <w:rPr>
        <w:rFonts w:hint="default"/>
        <w:lang w:val="en-US" w:eastAsia="en-US" w:bidi="ar-SA"/>
      </w:rPr>
    </w:lvl>
    <w:lvl w:ilvl="2" w:tplc="614E6E7E">
      <w:numFmt w:val="bullet"/>
      <w:lvlText w:val="•"/>
      <w:lvlJc w:val="left"/>
      <w:pPr>
        <w:ind w:left="1564" w:hanging="353"/>
      </w:pPr>
      <w:rPr>
        <w:rFonts w:hint="default"/>
        <w:lang w:val="en-US" w:eastAsia="en-US" w:bidi="ar-SA"/>
      </w:rPr>
    </w:lvl>
    <w:lvl w:ilvl="3" w:tplc="4E9884CC">
      <w:numFmt w:val="bullet"/>
      <w:lvlText w:val="•"/>
      <w:lvlJc w:val="left"/>
      <w:pPr>
        <w:ind w:left="1946" w:hanging="353"/>
      </w:pPr>
      <w:rPr>
        <w:rFonts w:hint="default"/>
        <w:lang w:val="en-US" w:eastAsia="en-US" w:bidi="ar-SA"/>
      </w:rPr>
    </w:lvl>
    <w:lvl w:ilvl="4" w:tplc="EA963640">
      <w:numFmt w:val="bullet"/>
      <w:lvlText w:val="•"/>
      <w:lvlJc w:val="left"/>
      <w:pPr>
        <w:ind w:left="2328" w:hanging="353"/>
      </w:pPr>
      <w:rPr>
        <w:rFonts w:hint="default"/>
        <w:lang w:val="en-US" w:eastAsia="en-US" w:bidi="ar-SA"/>
      </w:rPr>
    </w:lvl>
    <w:lvl w:ilvl="5" w:tplc="C3087CD6">
      <w:numFmt w:val="bullet"/>
      <w:lvlText w:val="•"/>
      <w:lvlJc w:val="left"/>
      <w:pPr>
        <w:ind w:left="2710" w:hanging="353"/>
      </w:pPr>
      <w:rPr>
        <w:rFonts w:hint="default"/>
        <w:lang w:val="en-US" w:eastAsia="en-US" w:bidi="ar-SA"/>
      </w:rPr>
    </w:lvl>
    <w:lvl w:ilvl="6" w:tplc="98CEC6AC">
      <w:numFmt w:val="bullet"/>
      <w:lvlText w:val="•"/>
      <w:lvlJc w:val="left"/>
      <w:pPr>
        <w:ind w:left="3092" w:hanging="353"/>
      </w:pPr>
      <w:rPr>
        <w:rFonts w:hint="default"/>
        <w:lang w:val="en-US" w:eastAsia="en-US" w:bidi="ar-SA"/>
      </w:rPr>
    </w:lvl>
    <w:lvl w:ilvl="7" w:tplc="71E26CC8">
      <w:numFmt w:val="bullet"/>
      <w:lvlText w:val="•"/>
      <w:lvlJc w:val="left"/>
      <w:pPr>
        <w:ind w:left="3474" w:hanging="353"/>
      </w:pPr>
      <w:rPr>
        <w:rFonts w:hint="default"/>
        <w:lang w:val="en-US" w:eastAsia="en-US" w:bidi="ar-SA"/>
      </w:rPr>
    </w:lvl>
    <w:lvl w:ilvl="8" w:tplc="C11E1FFA">
      <w:numFmt w:val="bullet"/>
      <w:lvlText w:val="•"/>
      <w:lvlJc w:val="left"/>
      <w:pPr>
        <w:ind w:left="3856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22DB7646"/>
    <w:multiLevelType w:val="hybridMultilevel"/>
    <w:tmpl w:val="00000000"/>
    <w:lvl w:ilvl="0" w:tplc="1C7C2538">
      <w:numFmt w:val="bullet"/>
      <w:lvlText w:val="●"/>
      <w:lvlJc w:val="left"/>
      <w:pPr>
        <w:ind w:left="799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49FEFC30">
      <w:numFmt w:val="bullet"/>
      <w:lvlText w:val="•"/>
      <w:lvlJc w:val="left"/>
      <w:pPr>
        <w:ind w:left="1182" w:hanging="353"/>
      </w:pPr>
      <w:rPr>
        <w:rFonts w:hint="default"/>
        <w:lang w:val="en-US" w:eastAsia="en-US" w:bidi="ar-SA"/>
      </w:rPr>
    </w:lvl>
    <w:lvl w:ilvl="2" w:tplc="88D82B66">
      <w:numFmt w:val="bullet"/>
      <w:lvlText w:val="•"/>
      <w:lvlJc w:val="left"/>
      <w:pPr>
        <w:ind w:left="1564" w:hanging="353"/>
      </w:pPr>
      <w:rPr>
        <w:rFonts w:hint="default"/>
        <w:lang w:val="en-US" w:eastAsia="en-US" w:bidi="ar-SA"/>
      </w:rPr>
    </w:lvl>
    <w:lvl w:ilvl="3" w:tplc="495CD326">
      <w:numFmt w:val="bullet"/>
      <w:lvlText w:val="•"/>
      <w:lvlJc w:val="left"/>
      <w:pPr>
        <w:ind w:left="1946" w:hanging="353"/>
      </w:pPr>
      <w:rPr>
        <w:rFonts w:hint="default"/>
        <w:lang w:val="en-US" w:eastAsia="en-US" w:bidi="ar-SA"/>
      </w:rPr>
    </w:lvl>
    <w:lvl w:ilvl="4" w:tplc="1278075E">
      <w:numFmt w:val="bullet"/>
      <w:lvlText w:val="•"/>
      <w:lvlJc w:val="left"/>
      <w:pPr>
        <w:ind w:left="2328" w:hanging="353"/>
      </w:pPr>
      <w:rPr>
        <w:rFonts w:hint="default"/>
        <w:lang w:val="en-US" w:eastAsia="en-US" w:bidi="ar-SA"/>
      </w:rPr>
    </w:lvl>
    <w:lvl w:ilvl="5" w:tplc="FF7A7ECC">
      <w:numFmt w:val="bullet"/>
      <w:lvlText w:val="•"/>
      <w:lvlJc w:val="left"/>
      <w:pPr>
        <w:ind w:left="2710" w:hanging="353"/>
      </w:pPr>
      <w:rPr>
        <w:rFonts w:hint="default"/>
        <w:lang w:val="en-US" w:eastAsia="en-US" w:bidi="ar-SA"/>
      </w:rPr>
    </w:lvl>
    <w:lvl w:ilvl="6" w:tplc="00528F3E">
      <w:numFmt w:val="bullet"/>
      <w:lvlText w:val="•"/>
      <w:lvlJc w:val="left"/>
      <w:pPr>
        <w:ind w:left="3092" w:hanging="353"/>
      </w:pPr>
      <w:rPr>
        <w:rFonts w:hint="default"/>
        <w:lang w:val="en-US" w:eastAsia="en-US" w:bidi="ar-SA"/>
      </w:rPr>
    </w:lvl>
    <w:lvl w:ilvl="7" w:tplc="CA4C6B82">
      <w:numFmt w:val="bullet"/>
      <w:lvlText w:val="•"/>
      <w:lvlJc w:val="left"/>
      <w:pPr>
        <w:ind w:left="3474" w:hanging="353"/>
      </w:pPr>
      <w:rPr>
        <w:rFonts w:hint="default"/>
        <w:lang w:val="en-US" w:eastAsia="en-US" w:bidi="ar-SA"/>
      </w:rPr>
    </w:lvl>
    <w:lvl w:ilvl="8" w:tplc="B3C631B8">
      <w:numFmt w:val="bullet"/>
      <w:lvlText w:val="•"/>
      <w:lvlJc w:val="left"/>
      <w:pPr>
        <w:ind w:left="3856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2B57BD52"/>
    <w:multiLevelType w:val="hybridMultilevel"/>
    <w:tmpl w:val="00000000"/>
    <w:lvl w:ilvl="0" w:tplc="5BC6565E">
      <w:numFmt w:val="bullet"/>
      <w:lvlText w:val="●"/>
      <w:lvlJc w:val="left"/>
      <w:pPr>
        <w:ind w:left="799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DF02CE64">
      <w:numFmt w:val="bullet"/>
      <w:lvlText w:val="•"/>
      <w:lvlJc w:val="left"/>
      <w:pPr>
        <w:ind w:left="1182" w:hanging="353"/>
      </w:pPr>
      <w:rPr>
        <w:rFonts w:hint="default"/>
        <w:lang w:val="en-US" w:eastAsia="en-US" w:bidi="ar-SA"/>
      </w:rPr>
    </w:lvl>
    <w:lvl w:ilvl="2" w:tplc="4E080256">
      <w:numFmt w:val="bullet"/>
      <w:lvlText w:val="•"/>
      <w:lvlJc w:val="left"/>
      <w:pPr>
        <w:ind w:left="1564" w:hanging="353"/>
      </w:pPr>
      <w:rPr>
        <w:rFonts w:hint="default"/>
        <w:lang w:val="en-US" w:eastAsia="en-US" w:bidi="ar-SA"/>
      </w:rPr>
    </w:lvl>
    <w:lvl w:ilvl="3" w:tplc="E3247270">
      <w:numFmt w:val="bullet"/>
      <w:lvlText w:val="•"/>
      <w:lvlJc w:val="left"/>
      <w:pPr>
        <w:ind w:left="1946" w:hanging="353"/>
      </w:pPr>
      <w:rPr>
        <w:rFonts w:hint="default"/>
        <w:lang w:val="en-US" w:eastAsia="en-US" w:bidi="ar-SA"/>
      </w:rPr>
    </w:lvl>
    <w:lvl w:ilvl="4" w:tplc="C786DBDC">
      <w:numFmt w:val="bullet"/>
      <w:lvlText w:val="•"/>
      <w:lvlJc w:val="left"/>
      <w:pPr>
        <w:ind w:left="2328" w:hanging="353"/>
      </w:pPr>
      <w:rPr>
        <w:rFonts w:hint="default"/>
        <w:lang w:val="en-US" w:eastAsia="en-US" w:bidi="ar-SA"/>
      </w:rPr>
    </w:lvl>
    <w:lvl w:ilvl="5" w:tplc="FF8A125C">
      <w:numFmt w:val="bullet"/>
      <w:lvlText w:val="•"/>
      <w:lvlJc w:val="left"/>
      <w:pPr>
        <w:ind w:left="2710" w:hanging="353"/>
      </w:pPr>
      <w:rPr>
        <w:rFonts w:hint="default"/>
        <w:lang w:val="en-US" w:eastAsia="en-US" w:bidi="ar-SA"/>
      </w:rPr>
    </w:lvl>
    <w:lvl w:ilvl="6" w:tplc="A516BD62">
      <w:numFmt w:val="bullet"/>
      <w:lvlText w:val="•"/>
      <w:lvlJc w:val="left"/>
      <w:pPr>
        <w:ind w:left="3092" w:hanging="353"/>
      </w:pPr>
      <w:rPr>
        <w:rFonts w:hint="default"/>
        <w:lang w:val="en-US" w:eastAsia="en-US" w:bidi="ar-SA"/>
      </w:rPr>
    </w:lvl>
    <w:lvl w:ilvl="7" w:tplc="0BC28F52">
      <w:numFmt w:val="bullet"/>
      <w:lvlText w:val="•"/>
      <w:lvlJc w:val="left"/>
      <w:pPr>
        <w:ind w:left="3474" w:hanging="353"/>
      </w:pPr>
      <w:rPr>
        <w:rFonts w:hint="default"/>
        <w:lang w:val="en-US" w:eastAsia="en-US" w:bidi="ar-SA"/>
      </w:rPr>
    </w:lvl>
    <w:lvl w:ilvl="8" w:tplc="ABCE7868">
      <w:numFmt w:val="bullet"/>
      <w:lvlText w:val="•"/>
      <w:lvlJc w:val="left"/>
      <w:pPr>
        <w:ind w:left="3856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52D8A760"/>
    <w:multiLevelType w:val="hybridMultilevel"/>
    <w:tmpl w:val="00000000"/>
    <w:lvl w:ilvl="0" w:tplc="8D080FE4">
      <w:numFmt w:val="bullet"/>
      <w:lvlText w:val="●"/>
      <w:lvlJc w:val="left"/>
      <w:pPr>
        <w:ind w:left="803" w:hanging="3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 w:tplc="DAA6CBC8">
      <w:numFmt w:val="bullet"/>
      <w:lvlText w:val="•"/>
      <w:lvlJc w:val="left"/>
      <w:pPr>
        <w:ind w:left="1184" w:hanging="354"/>
      </w:pPr>
      <w:rPr>
        <w:rFonts w:hint="default"/>
        <w:lang w:val="en-US" w:eastAsia="en-US" w:bidi="ar-SA"/>
      </w:rPr>
    </w:lvl>
    <w:lvl w:ilvl="2" w:tplc="2B3E6DB8">
      <w:numFmt w:val="bullet"/>
      <w:lvlText w:val="•"/>
      <w:lvlJc w:val="left"/>
      <w:pPr>
        <w:ind w:left="1568" w:hanging="354"/>
      </w:pPr>
      <w:rPr>
        <w:rFonts w:hint="default"/>
        <w:lang w:val="en-US" w:eastAsia="en-US" w:bidi="ar-SA"/>
      </w:rPr>
    </w:lvl>
    <w:lvl w:ilvl="3" w:tplc="C398206C">
      <w:numFmt w:val="bullet"/>
      <w:lvlText w:val="•"/>
      <w:lvlJc w:val="left"/>
      <w:pPr>
        <w:ind w:left="1952" w:hanging="354"/>
      </w:pPr>
      <w:rPr>
        <w:rFonts w:hint="default"/>
        <w:lang w:val="en-US" w:eastAsia="en-US" w:bidi="ar-SA"/>
      </w:rPr>
    </w:lvl>
    <w:lvl w:ilvl="4" w:tplc="26BE955C">
      <w:numFmt w:val="bullet"/>
      <w:lvlText w:val="•"/>
      <w:lvlJc w:val="left"/>
      <w:pPr>
        <w:ind w:left="2336" w:hanging="354"/>
      </w:pPr>
      <w:rPr>
        <w:rFonts w:hint="default"/>
        <w:lang w:val="en-US" w:eastAsia="en-US" w:bidi="ar-SA"/>
      </w:rPr>
    </w:lvl>
    <w:lvl w:ilvl="5" w:tplc="7D7A162A">
      <w:numFmt w:val="bullet"/>
      <w:lvlText w:val="•"/>
      <w:lvlJc w:val="left"/>
      <w:pPr>
        <w:ind w:left="2720" w:hanging="354"/>
      </w:pPr>
      <w:rPr>
        <w:rFonts w:hint="default"/>
        <w:lang w:val="en-US" w:eastAsia="en-US" w:bidi="ar-SA"/>
      </w:rPr>
    </w:lvl>
    <w:lvl w:ilvl="6" w:tplc="C5DC2098">
      <w:numFmt w:val="bullet"/>
      <w:lvlText w:val="•"/>
      <w:lvlJc w:val="left"/>
      <w:pPr>
        <w:ind w:left="3104" w:hanging="354"/>
      </w:pPr>
      <w:rPr>
        <w:rFonts w:hint="default"/>
        <w:lang w:val="en-US" w:eastAsia="en-US" w:bidi="ar-SA"/>
      </w:rPr>
    </w:lvl>
    <w:lvl w:ilvl="7" w:tplc="ECCE4392">
      <w:numFmt w:val="bullet"/>
      <w:lvlText w:val="•"/>
      <w:lvlJc w:val="left"/>
      <w:pPr>
        <w:ind w:left="3488" w:hanging="354"/>
      </w:pPr>
      <w:rPr>
        <w:rFonts w:hint="default"/>
        <w:lang w:val="en-US" w:eastAsia="en-US" w:bidi="ar-SA"/>
      </w:rPr>
    </w:lvl>
    <w:lvl w:ilvl="8" w:tplc="95161C7E">
      <w:numFmt w:val="bullet"/>
      <w:lvlText w:val="•"/>
      <w:lvlJc w:val="left"/>
      <w:pPr>
        <w:ind w:left="3872" w:hanging="354"/>
      </w:pPr>
      <w:rPr>
        <w:rFonts w:hint="default"/>
        <w:lang w:val="en-US" w:eastAsia="en-US" w:bidi="ar-SA"/>
      </w:rPr>
    </w:lvl>
  </w:abstractNum>
  <w:abstractNum w:abstractNumId="6" w15:restartNumberingAfterBreak="0">
    <w:nsid w:val="6619C729"/>
    <w:multiLevelType w:val="hybridMultilevel"/>
    <w:tmpl w:val="00000000"/>
    <w:lvl w:ilvl="0" w:tplc="728A7F18">
      <w:numFmt w:val="bullet"/>
      <w:lvlText w:val="●"/>
      <w:lvlJc w:val="left"/>
      <w:pPr>
        <w:ind w:left="803" w:hanging="3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 w:tplc="3D9CF242">
      <w:numFmt w:val="bullet"/>
      <w:lvlText w:val="•"/>
      <w:lvlJc w:val="left"/>
      <w:pPr>
        <w:ind w:left="1184" w:hanging="354"/>
      </w:pPr>
      <w:rPr>
        <w:rFonts w:hint="default"/>
        <w:lang w:val="en-US" w:eastAsia="en-US" w:bidi="ar-SA"/>
      </w:rPr>
    </w:lvl>
    <w:lvl w:ilvl="2" w:tplc="91BC55EE">
      <w:numFmt w:val="bullet"/>
      <w:lvlText w:val="•"/>
      <w:lvlJc w:val="left"/>
      <w:pPr>
        <w:ind w:left="1568" w:hanging="354"/>
      </w:pPr>
      <w:rPr>
        <w:rFonts w:hint="default"/>
        <w:lang w:val="en-US" w:eastAsia="en-US" w:bidi="ar-SA"/>
      </w:rPr>
    </w:lvl>
    <w:lvl w:ilvl="3" w:tplc="23B662B8">
      <w:numFmt w:val="bullet"/>
      <w:lvlText w:val="•"/>
      <w:lvlJc w:val="left"/>
      <w:pPr>
        <w:ind w:left="1952" w:hanging="354"/>
      </w:pPr>
      <w:rPr>
        <w:rFonts w:hint="default"/>
        <w:lang w:val="en-US" w:eastAsia="en-US" w:bidi="ar-SA"/>
      </w:rPr>
    </w:lvl>
    <w:lvl w:ilvl="4" w:tplc="AEE63840">
      <w:numFmt w:val="bullet"/>
      <w:lvlText w:val="•"/>
      <w:lvlJc w:val="left"/>
      <w:pPr>
        <w:ind w:left="2336" w:hanging="354"/>
      </w:pPr>
      <w:rPr>
        <w:rFonts w:hint="default"/>
        <w:lang w:val="en-US" w:eastAsia="en-US" w:bidi="ar-SA"/>
      </w:rPr>
    </w:lvl>
    <w:lvl w:ilvl="5" w:tplc="48845F2A">
      <w:numFmt w:val="bullet"/>
      <w:lvlText w:val="•"/>
      <w:lvlJc w:val="left"/>
      <w:pPr>
        <w:ind w:left="2720" w:hanging="354"/>
      </w:pPr>
      <w:rPr>
        <w:rFonts w:hint="default"/>
        <w:lang w:val="en-US" w:eastAsia="en-US" w:bidi="ar-SA"/>
      </w:rPr>
    </w:lvl>
    <w:lvl w:ilvl="6" w:tplc="641C170A">
      <w:numFmt w:val="bullet"/>
      <w:lvlText w:val="•"/>
      <w:lvlJc w:val="left"/>
      <w:pPr>
        <w:ind w:left="3104" w:hanging="354"/>
      </w:pPr>
      <w:rPr>
        <w:rFonts w:hint="default"/>
        <w:lang w:val="en-US" w:eastAsia="en-US" w:bidi="ar-SA"/>
      </w:rPr>
    </w:lvl>
    <w:lvl w:ilvl="7" w:tplc="1C0C413C">
      <w:numFmt w:val="bullet"/>
      <w:lvlText w:val="•"/>
      <w:lvlJc w:val="left"/>
      <w:pPr>
        <w:ind w:left="3488" w:hanging="354"/>
      </w:pPr>
      <w:rPr>
        <w:rFonts w:hint="default"/>
        <w:lang w:val="en-US" w:eastAsia="en-US" w:bidi="ar-SA"/>
      </w:rPr>
    </w:lvl>
    <w:lvl w:ilvl="8" w:tplc="23500C16">
      <w:numFmt w:val="bullet"/>
      <w:lvlText w:val="•"/>
      <w:lvlJc w:val="left"/>
      <w:pPr>
        <w:ind w:left="3872" w:hanging="354"/>
      </w:pPr>
      <w:rPr>
        <w:rFonts w:hint="default"/>
        <w:lang w:val="en-US" w:eastAsia="en-US" w:bidi="ar-SA"/>
      </w:rPr>
    </w:lvl>
  </w:abstractNum>
  <w:num w:numId="1" w16cid:durableId="422653113">
    <w:abstractNumId w:val="4"/>
  </w:num>
  <w:num w:numId="2" w16cid:durableId="1552034873">
    <w:abstractNumId w:val="2"/>
  </w:num>
  <w:num w:numId="3" w16cid:durableId="1538008800">
    <w:abstractNumId w:val="3"/>
  </w:num>
  <w:num w:numId="4" w16cid:durableId="1752123003">
    <w:abstractNumId w:val="1"/>
  </w:num>
  <w:num w:numId="5" w16cid:durableId="1143962968">
    <w:abstractNumId w:val="0"/>
  </w:num>
  <w:num w:numId="6" w16cid:durableId="941255746">
    <w:abstractNumId w:val="6"/>
  </w:num>
  <w:num w:numId="7" w16cid:durableId="27995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56"/>
    <w:rsid w:val="0001254D"/>
    <w:rsid w:val="00023FB9"/>
    <w:rsid w:val="00051E11"/>
    <w:rsid w:val="000631ED"/>
    <w:rsid w:val="00071C03"/>
    <w:rsid w:val="000A69F0"/>
    <w:rsid w:val="000F23E8"/>
    <w:rsid w:val="000F69FC"/>
    <w:rsid w:val="001413DB"/>
    <w:rsid w:val="001418D3"/>
    <w:rsid w:val="001535C3"/>
    <w:rsid w:val="00253F89"/>
    <w:rsid w:val="0028059D"/>
    <w:rsid w:val="00343BC1"/>
    <w:rsid w:val="00370813"/>
    <w:rsid w:val="003B1E89"/>
    <w:rsid w:val="003D63EA"/>
    <w:rsid w:val="00473AF6"/>
    <w:rsid w:val="00486C3A"/>
    <w:rsid w:val="004B5E19"/>
    <w:rsid w:val="005239BB"/>
    <w:rsid w:val="0056618D"/>
    <w:rsid w:val="005D5F4F"/>
    <w:rsid w:val="00616160"/>
    <w:rsid w:val="00647E8E"/>
    <w:rsid w:val="006E7F78"/>
    <w:rsid w:val="00714777"/>
    <w:rsid w:val="00731C02"/>
    <w:rsid w:val="0073398F"/>
    <w:rsid w:val="00746556"/>
    <w:rsid w:val="00882784"/>
    <w:rsid w:val="00917932"/>
    <w:rsid w:val="009C57E6"/>
    <w:rsid w:val="009D72B0"/>
    <w:rsid w:val="00A13F01"/>
    <w:rsid w:val="00A338EA"/>
    <w:rsid w:val="00A872E5"/>
    <w:rsid w:val="00AD6533"/>
    <w:rsid w:val="00AE1809"/>
    <w:rsid w:val="00B0012D"/>
    <w:rsid w:val="00B236C8"/>
    <w:rsid w:val="00BA33E4"/>
    <w:rsid w:val="00BC65BE"/>
    <w:rsid w:val="00BF6D92"/>
    <w:rsid w:val="00C26713"/>
    <w:rsid w:val="00C32DA6"/>
    <w:rsid w:val="00C4370F"/>
    <w:rsid w:val="00C77F57"/>
    <w:rsid w:val="00CB4505"/>
    <w:rsid w:val="00CB7146"/>
    <w:rsid w:val="00D173D5"/>
    <w:rsid w:val="00D715AE"/>
    <w:rsid w:val="00D97F9C"/>
    <w:rsid w:val="00DC2137"/>
    <w:rsid w:val="00E11014"/>
    <w:rsid w:val="00E13767"/>
    <w:rsid w:val="00E40CAA"/>
    <w:rsid w:val="00E42576"/>
    <w:rsid w:val="00E81CA3"/>
    <w:rsid w:val="00EA65E9"/>
    <w:rsid w:val="00EC1F06"/>
    <w:rsid w:val="00ED3F05"/>
    <w:rsid w:val="00F007C4"/>
    <w:rsid w:val="00F302DA"/>
    <w:rsid w:val="00F66ED2"/>
    <w:rsid w:val="00F80612"/>
    <w:rsid w:val="00F94E21"/>
    <w:rsid w:val="00FC6E15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F458"/>
  <w15:docId w15:val="{5DEB50BD-4D53-46AE-BA13-205EF7D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4"/>
    </w:pPr>
  </w:style>
  <w:style w:type="character" w:styleId="Marquedecommentaire">
    <w:name w:val="annotation reference"/>
    <w:basedOn w:val="Policepardfaut"/>
    <w:uiPriority w:val="99"/>
    <w:semiHidden/>
    <w:unhideWhenUsed/>
    <w:rsid w:val="00E40C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40C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40CAA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0C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0CAA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E7F7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7F7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E7F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F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Patients Redefining the Future of Healthcare in Canada 2024 Summit Draft External Agenda</vt:lpstr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 Redefining the Future of Healthcare in Canada 2024 Summit Draft External Agenda</dc:title>
  <cp:lastModifiedBy>Rachelle Fecteau</cp:lastModifiedBy>
  <cp:revision>55</cp:revision>
  <dcterms:created xsi:type="dcterms:W3CDTF">2024-10-11T17:49:00Z</dcterms:created>
  <dcterms:modified xsi:type="dcterms:W3CDTF">2024-10-16T14:07:00Z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Skia/PDF m131 Google Docs Renderer</vt:lpwstr>
  </property>
</Properties>
</file>